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6DE52A1F"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183A24">
        <w:rPr>
          <w:rFonts w:ascii="Arial" w:eastAsiaTheme="minorEastAsia" w:hAnsi="Arial" w:cs="Arial"/>
          <w:b/>
          <w:sz w:val="24"/>
          <w:szCs w:val="24"/>
          <w:lang w:eastAsia="zh-CN"/>
        </w:rPr>
        <w:t>5</w:t>
      </w:r>
      <w:r w:rsidR="007633C0">
        <w:rPr>
          <w:rFonts w:ascii="Arial" w:eastAsiaTheme="minorEastAsia" w:hAnsi="Arial" w:cs="Arial"/>
          <w:b/>
          <w:sz w:val="24"/>
          <w:szCs w:val="24"/>
          <w:lang w:eastAsia="zh-CN"/>
        </w:rPr>
        <w:t>6</w:t>
      </w:r>
    </w:p>
    <w:p w14:paraId="12385411" w14:textId="44A71802"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2DC6B91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sidR="007633C0" w:rsidRPr="007633C0">
        <w:rPr>
          <w:rFonts w:ascii="Arial" w:eastAsia="SimSun" w:hAnsi="Arial"/>
          <w:bCs/>
          <w:sz w:val="22"/>
          <w:szCs w:val="22"/>
          <w:lang w:val="en-US" w:eastAsia="zh-CN"/>
        </w:rPr>
        <w:t xml:space="preserve">Guidelines for FDD PC2 </w:t>
      </w:r>
      <w:r w:rsidR="00A57AE2">
        <w:rPr>
          <w:rFonts w:ascii="Arial" w:eastAsia="SimSun" w:hAnsi="Arial"/>
          <w:bCs/>
          <w:sz w:val="22"/>
          <w:szCs w:val="22"/>
          <w:lang w:val="en-US" w:eastAsia="zh-CN"/>
        </w:rPr>
        <w:t xml:space="preserve">Harmonic </w:t>
      </w:r>
      <w:r w:rsidR="007633C0" w:rsidRPr="007633C0">
        <w:rPr>
          <w:rFonts w:ascii="Arial" w:eastAsia="SimSun" w:hAnsi="Arial"/>
          <w:bCs/>
          <w:sz w:val="22"/>
          <w:szCs w:val="22"/>
          <w:lang w:val="en-US" w:eastAsia="zh-CN"/>
        </w:rPr>
        <w:t>MSD Analysis</w:t>
      </w:r>
    </w:p>
    <w:p w14:paraId="22631A00" w14:textId="726FBA03"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7633C0">
        <w:rPr>
          <w:rFonts w:ascii="Arial" w:eastAsia="SimSun" w:hAnsi="Arial"/>
          <w:sz w:val="22"/>
          <w:szCs w:val="22"/>
          <w:lang w:val="en-US" w:eastAsia="zh-CN"/>
        </w:rPr>
        <w:t>8.2</w:t>
      </w:r>
    </w:p>
    <w:p w14:paraId="4EE92FE4" w14:textId="5950DE6A"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w:t>
      </w:r>
      <w:r w:rsidR="00231F36">
        <w:rPr>
          <w:rFonts w:ascii="Arial" w:eastAsia="SimSun" w:hAnsi="Arial"/>
          <w:sz w:val="22"/>
          <w:szCs w:val="22"/>
          <w:lang w:eastAsia="zh-CN"/>
        </w:rPr>
        <w:t>,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3843B6C8" w:rsidR="00F2750F" w:rsidRDefault="002D3152" w:rsidP="006564C5">
      <w:pPr>
        <w:pStyle w:val="Heading1"/>
        <w:numPr>
          <w:ilvl w:val="0"/>
          <w:numId w:val="41"/>
        </w:numPr>
        <w:spacing w:after="120"/>
      </w:pPr>
      <w:r>
        <w:t>Introduction</w:t>
      </w:r>
      <w:r w:rsidR="00F2750F">
        <w:t xml:space="preserve"> </w:t>
      </w:r>
    </w:p>
    <w:p w14:paraId="7E826C4A" w14:textId="41B82C85" w:rsidR="006564C5" w:rsidRDefault="0010656B" w:rsidP="006564C5">
      <w:pPr>
        <w:spacing w:after="0"/>
        <w:jc w:val="both"/>
      </w:pPr>
      <w:r>
        <w:t>This contribution</w:t>
      </w:r>
      <w:r w:rsidR="00BC6B2D">
        <w:t xml:space="preserve"> </w:t>
      </w:r>
      <w:r w:rsidR="00706DFE">
        <w:t xml:space="preserve">presents guidelines to simplify the </w:t>
      </w:r>
      <w:r w:rsidR="00A57AE2">
        <w:t xml:space="preserve">harmonic (UL and Rx mixing) </w:t>
      </w:r>
      <w:r w:rsidR="00706DFE">
        <w:t>MSD evaluation of inter-band CA band combinations with one FDD power class 2 (PC2) band based on the agreed Way Forward [1].</w:t>
      </w:r>
    </w:p>
    <w:p w14:paraId="0243FE28" w14:textId="2ADB3AF3" w:rsidR="006564C5" w:rsidRDefault="006564C5" w:rsidP="00CF60A1">
      <w:pPr>
        <w:pStyle w:val="Heading1"/>
        <w:numPr>
          <w:ilvl w:val="0"/>
          <w:numId w:val="41"/>
        </w:numPr>
        <w:spacing w:after="0"/>
        <w:jc w:val="both"/>
      </w:pPr>
      <w:r>
        <w:t>Discussion</w:t>
      </w:r>
    </w:p>
    <w:p w14:paraId="61F277A6" w14:textId="758344B9" w:rsidR="00343AA7" w:rsidRDefault="00343AA7" w:rsidP="006564C5">
      <w:pPr>
        <w:spacing w:after="0"/>
        <w:jc w:val="both"/>
      </w:pPr>
    </w:p>
    <w:p w14:paraId="55C3DFC5" w14:textId="1176B8BF" w:rsidR="006564C5" w:rsidRDefault="00543165" w:rsidP="006564C5">
      <w:pPr>
        <w:spacing w:after="0"/>
        <w:jc w:val="both"/>
        <w:rPr>
          <w:rFonts w:eastAsia="SimSun"/>
          <w:lang w:eastAsia="en-US"/>
        </w:rPr>
      </w:pPr>
      <w:r>
        <w:rPr>
          <w:rFonts w:eastAsia="SimSun"/>
          <w:lang w:eastAsia="en-US"/>
        </w:rPr>
        <w:t>The number of</w:t>
      </w:r>
      <w:r w:rsidR="008A76A1">
        <w:rPr>
          <w:rFonts w:eastAsia="SimSun"/>
          <w:lang w:eastAsia="en-US"/>
        </w:rPr>
        <w:t xml:space="preserve"> PC2 FDD</w:t>
      </w:r>
      <w:r>
        <w:rPr>
          <w:rFonts w:eastAsia="SimSun"/>
          <w:lang w:eastAsia="en-US"/>
        </w:rPr>
        <w:t xml:space="preserve"> MSD analyses for inter-band CA combinations is bound to increase significantly due to the recent completion of PC2 for several FDD bands. </w:t>
      </w:r>
      <w:r w:rsidR="00F762B6">
        <w:rPr>
          <w:rFonts w:eastAsia="SimSun"/>
          <w:lang w:eastAsia="en-US"/>
        </w:rPr>
        <w:t>It is therefore important to define a</w:t>
      </w:r>
      <w:r>
        <w:rPr>
          <w:rFonts w:eastAsia="SimSun"/>
          <w:lang w:eastAsia="en-US"/>
        </w:rPr>
        <w:t xml:space="preserve"> set of rules or guidelines to help reduce the</w:t>
      </w:r>
      <w:r w:rsidR="00F762B6">
        <w:rPr>
          <w:rFonts w:eastAsia="SimSun"/>
          <w:lang w:eastAsia="en-US"/>
        </w:rPr>
        <w:t xml:space="preserve"> MSD analysis </w:t>
      </w:r>
      <w:r>
        <w:rPr>
          <w:rFonts w:eastAsia="SimSun"/>
          <w:lang w:eastAsia="en-US"/>
        </w:rPr>
        <w:t>workload and to help minimize inconsistencies between text proposals.</w:t>
      </w:r>
      <w:r w:rsidR="008F7B6B">
        <w:rPr>
          <w:rFonts w:eastAsia="SimSun"/>
          <w:lang w:eastAsia="en-US"/>
        </w:rPr>
        <w:t xml:space="preserve"> In the last meeting’s WF [1], interested companies </w:t>
      </w:r>
      <w:r w:rsidR="008A76A1">
        <w:rPr>
          <w:rFonts w:eastAsia="SimSun"/>
          <w:lang w:eastAsia="en-US"/>
        </w:rPr>
        <w:t>we</w:t>
      </w:r>
      <w:r w:rsidR="008F7B6B">
        <w:rPr>
          <w:rFonts w:eastAsia="SimSun"/>
          <w:lang w:eastAsia="en-US"/>
        </w:rPr>
        <w:t xml:space="preserve">re invited to propose ways to simplify the PC2 single Tx and </w:t>
      </w:r>
      <w:r w:rsidR="008A76A1">
        <w:rPr>
          <w:rFonts w:eastAsia="SimSun"/>
          <w:lang w:eastAsia="en-US"/>
        </w:rPr>
        <w:t xml:space="preserve">the </w:t>
      </w:r>
      <w:r w:rsidR="008F7B6B">
        <w:rPr>
          <w:rFonts w:eastAsia="SimSun"/>
          <w:lang w:eastAsia="en-US"/>
        </w:rPr>
        <w:t>PC2 dual Tx MSD requirements based on the agreed PC3 MSD test point</w:t>
      </w:r>
      <w:r w:rsidR="00F762B6">
        <w:rPr>
          <w:rFonts w:eastAsia="SimSun"/>
          <w:lang w:eastAsia="en-US"/>
        </w:rPr>
        <w:t>,</w:t>
      </w:r>
      <w:r w:rsidR="008F7B6B">
        <w:rPr>
          <w:rFonts w:eastAsia="SimSun"/>
          <w:lang w:eastAsia="en-US"/>
        </w:rPr>
        <w:t xml:space="preserve"> when</w:t>
      </w:r>
      <w:r w:rsidR="00F762B6">
        <w:rPr>
          <w:rFonts w:eastAsia="SimSun"/>
          <w:lang w:eastAsia="en-US"/>
        </w:rPr>
        <w:t>ever</w:t>
      </w:r>
      <w:r w:rsidR="008F7B6B">
        <w:rPr>
          <w:rFonts w:eastAsia="SimSun"/>
          <w:lang w:eastAsia="en-US"/>
        </w:rPr>
        <w:t xml:space="preserve"> such MSD is specified/available. The concept of so called “PC2 MSD classes” was proposed and is reproduced below. </w:t>
      </w:r>
    </w:p>
    <w:p w14:paraId="38C1105D" w14:textId="77777777" w:rsidR="006564C5" w:rsidRDefault="008A76A1" w:rsidP="006564C5">
      <w:pPr>
        <w:spacing w:after="0"/>
        <w:jc w:val="center"/>
        <w:rPr>
          <w:rFonts w:eastAsia="SimSun"/>
          <w:lang w:eastAsia="en-US"/>
        </w:rPr>
      </w:pPr>
      <w:r w:rsidRPr="00362EF9">
        <w:rPr>
          <w:noProof/>
        </w:rPr>
        <w:drawing>
          <wp:inline distT="0" distB="0" distL="0" distR="0" wp14:anchorId="406FBAF5" wp14:editId="196426F7">
            <wp:extent cx="4645799" cy="2783840"/>
            <wp:effectExtent l="38100" t="38100" r="97790" b="92710"/>
            <wp:docPr id="1415261357"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61357" name="Picture 1" descr="A white text with black text&#10;&#10;Description automatically generated"/>
                    <pic:cNvPicPr/>
                  </pic:nvPicPr>
                  <pic:blipFill>
                    <a:blip r:embed="rId13"/>
                    <a:stretch>
                      <a:fillRect/>
                    </a:stretch>
                  </pic:blipFill>
                  <pic:spPr>
                    <a:xfrm>
                      <a:off x="0" y="0"/>
                      <a:ext cx="4651169" cy="2787058"/>
                    </a:xfrm>
                    <a:prstGeom prst="rect">
                      <a:avLst/>
                    </a:prstGeom>
                    <a:effectLst>
                      <a:outerShdw blurRad="50800" dist="38100" dir="2700000" algn="tl" rotWithShape="0">
                        <a:prstClr val="black">
                          <a:alpha val="40000"/>
                        </a:prstClr>
                      </a:outerShdw>
                    </a:effectLst>
                  </pic:spPr>
                </pic:pic>
              </a:graphicData>
            </a:graphic>
          </wp:inline>
        </w:drawing>
      </w:r>
    </w:p>
    <w:p w14:paraId="73D6BAEB" w14:textId="77777777" w:rsidR="006564C5" w:rsidRDefault="006564C5" w:rsidP="006564C5">
      <w:pPr>
        <w:spacing w:after="0"/>
        <w:jc w:val="center"/>
        <w:rPr>
          <w:rFonts w:eastAsia="SimSun"/>
          <w:lang w:eastAsia="en-US"/>
        </w:rPr>
      </w:pPr>
    </w:p>
    <w:p w14:paraId="7CE24517" w14:textId="3A44AB57" w:rsidR="00D53C69" w:rsidRPr="00C91680" w:rsidRDefault="006E0859" w:rsidP="00D53C69">
      <w:pPr>
        <w:spacing w:after="0"/>
        <w:jc w:val="both"/>
        <w:rPr>
          <w:rFonts w:eastAsia="SimSun"/>
          <w:lang w:eastAsia="en-US"/>
        </w:rPr>
      </w:pPr>
      <w:r>
        <w:rPr>
          <w:rFonts w:eastAsia="SimSun"/>
          <w:lang w:eastAsia="en-US"/>
        </w:rPr>
        <w:t xml:space="preserve">The initial step consists in </w:t>
      </w:r>
      <w:r w:rsidR="008A76A1">
        <w:rPr>
          <w:rFonts w:eastAsia="SimSun"/>
          <w:lang w:eastAsia="en-US"/>
        </w:rPr>
        <w:t>evaluat</w:t>
      </w:r>
      <w:r>
        <w:rPr>
          <w:rFonts w:eastAsia="SimSun"/>
          <w:lang w:eastAsia="en-US"/>
        </w:rPr>
        <w:t>ing</w:t>
      </w:r>
      <w:r w:rsidR="008A76A1">
        <w:rPr>
          <w:rFonts w:eastAsia="SimSun"/>
          <w:lang w:eastAsia="en-US"/>
        </w:rPr>
        <w:t xml:space="preserve"> or re-evaluating the baseline single Tx</w:t>
      </w:r>
      <w:r>
        <w:rPr>
          <w:rFonts w:eastAsia="SimSun"/>
          <w:lang w:eastAsia="en-US"/>
        </w:rPr>
        <w:t xml:space="preserve"> PC3</w:t>
      </w:r>
      <w:r w:rsidR="008A76A1">
        <w:rPr>
          <w:rFonts w:eastAsia="SimSun"/>
          <w:lang w:eastAsia="en-US"/>
        </w:rPr>
        <w:t xml:space="preserve"> interference level</w:t>
      </w:r>
      <w:r>
        <w:rPr>
          <w:rFonts w:eastAsia="SimSun"/>
          <w:lang w:eastAsia="en-US"/>
        </w:rPr>
        <w:t xml:space="preserve"> that corresponds to the agreed PC3 MSD. This baseline interference level may vary significantly depending on the</w:t>
      </w:r>
      <w:r w:rsidR="008A76A1">
        <w:rPr>
          <w:rFonts w:eastAsia="SimSun"/>
          <w:lang w:eastAsia="en-US"/>
        </w:rPr>
        <w:t xml:space="preserve"> power imbalance of interference affecting the primary v</w:t>
      </w:r>
      <w:r w:rsidR="00231F36">
        <w:rPr>
          <w:rFonts w:eastAsia="SimSun"/>
          <w:lang w:eastAsia="en-US"/>
        </w:rPr>
        <w:t>ersu</w:t>
      </w:r>
      <w:r w:rsidR="008A76A1">
        <w:rPr>
          <w:rFonts w:eastAsia="SimSun"/>
          <w:lang w:eastAsia="en-US"/>
        </w:rPr>
        <w:t xml:space="preserve">s the diversity antenna port. </w:t>
      </w:r>
      <w:r w:rsidR="00CA4EEF">
        <w:rPr>
          <w:rFonts w:eastAsia="SimSun"/>
          <w:lang w:eastAsia="en-US"/>
        </w:rPr>
        <w:t xml:space="preserve">In many MSD analyses, it is quite common that MSD is calculated with </w:t>
      </w:r>
      <w:r>
        <w:rPr>
          <w:rFonts w:eastAsia="SimSun"/>
          <w:lang w:eastAsia="en-US"/>
        </w:rPr>
        <w:t>~9dB</w:t>
      </w:r>
      <w:r w:rsidR="00CA4EEF">
        <w:rPr>
          <w:rFonts w:eastAsia="SimSun"/>
          <w:lang w:eastAsia="en-US"/>
        </w:rPr>
        <w:t xml:space="preserve"> imbalance. This is </w:t>
      </w:r>
      <w:r>
        <w:rPr>
          <w:rFonts w:eastAsia="SimSun"/>
          <w:lang w:eastAsia="en-US"/>
        </w:rPr>
        <w:t xml:space="preserve">due to the 10dB antenna-to-antenna isolation </w:t>
      </w:r>
      <w:r w:rsidR="00F762B6">
        <w:rPr>
          <w:rFonts w:eastAsia="SimSun"/>
          <w:lang w:eastAsia="en-US"/>
        </w:rPr>
        <w:t>assumption</w:t>
      </w:r>
      <w:r w:rsidR="00CA4EEF">
        <w:rPr>
          <w:rFonts w:eastAsia="SimSun"/>
          <w:lang w:eastAsia="en-US"/>
        </w:rPr>
        <w:t>. However,</w:t>
      </w:r>
      <w:r>
        <w:rPr>
          <w:rFonts w:eastAsia="SimSun"/>
          <w:lang w:eastAsia="en-US"/>
        </w:rPr>
        <w:t xml:space="preserve"> depending on RF-FE assumptions and other contributors such as IIP2, the power imbalance may range from 0 to 16dB</w:t>
      </w:r>
      <w:r w:rsidR="00CA4EEF">
        <w:rPr>
          <w:rFonts w:eastAsia="SimSun"/>
          <w:lang w:eastAsia="en-US"/>
        </w:rPr>
        <w:t xml:space="preserve">. </w:t>
      </w:r>
      <w:r w:rsidR="00D53C69">
        <w:rPr>
          <w:rFonts w:eastAsia="SimSun"/>
          <w:lang w:eastAsia="en-US"/>
        </w:rPr>
        <w:t xml:space="preserve"> The MSD analysis results can be found in the Annex in which we assume the following</w:t>
      </w:r>
      <w:r w:rsidR="00C91680">
        <w:rPr>
          <w:rFonts w:eastAsia="SimSun"/>
          <w:lang w:eastAsia="en-US"/>
        </w:rPr>
        <w:t xml:space="preserve">, where </w:t>
      </w:r>
      <w:r w:rsidR="00C91680">
        <w:rPr>
          <w:lang w:eastAsia="zh-CN"/>
        </w:rPr>
        <w:sym w:font="Symbol" w:char="F044"/>
      </w:r>
      <w:r w:rsidR="00C91680">
        <w:rPr>
          <w:lang w:eastAsia="zh-CN"/>
        </w:rPr>
        <w:t>PC2</w:t>
      </w:r>
      <w:r w:rsidR="00C91680" w:rsidRPr="00C91680">
        <w:rPr>
          <w:vertAlign w:val="subscript"/>
          <w:lang w:eastAsia="zh-CN"/>
        </w:rPr>
        <w:t>Pint</w:t>
      </w:r>
      <w:r w:rsidR="00C91680">
        <w:rPr>
          <w:vertAlign w:val="subscript"/>
          <w:lang w:eastAsia="zh-CN"/>
        </w:rPr>
        <w:t xml:space="preserve"> </w:t>
      </w:r>
      <w:r w:rsidR="00C91680">
        <w:rPr>
          <w:lang w:eastAsia="zh-CN"/>
        </w:rPr>
        <w:t>= PC2 (1Tx) interference level – PC3 interference level:</w:t>
      </w:r>
    </w:p>
    <w:p w14:paraId="388FBE5F" w14:textId="738918A0" w:rsidR="00C91680" w:rsidRDefault="00C91680" w:rsidP="00D53C69">
      <w:pPr>
        <w:spacing w:after="0"/>
        <w:jc w:val="both"/>
        <w:rPr>
          <w:rFonts w:eastAsia="SimSun"/>
          <w:lang w:eastAsia="en-US"/>
        </w:rPr>
      </w:pPr>
    </w:p>
    <w:p w14:paraId="1E7FBF10" w14:textId="1C5B7748" w:rsidR="00C91680" w:rsidRDefault="00401D50" w:rsidP="008B4F2E">
      <w:pPr>
        <w:pStyle w:val="ListParagraph"/>
        <w:keepNext/>
        <w:keepLines/>
        <w:numPr>
          <w:ilvl w:val="0"/>
          <w:numId w:val="38"/>
        </w:numPr>
        <w:overflowPunct/>
        <w:autoSpaceDE/>
        <w:autoSpaceDN/>
        <w:adjustRightInd/>
        <w:spacing w:after="0"/>
        <w:ind w:firstLineChars="0" w:hanging="357"/>
        <w:jc w:val="both"/>
        <w:textAlignment w:val="auto"/>
        <w:rPr>
          <w:rFonts w:eastAsia="SimSun"/>
          <w:lang w:eastAsia="en-US"/>
        </w:rPr>
      </w:pPr>
      <w:r w:rsidRPr="00C91680">
        <w:rPr>
          <w:rFonts w:eastAsia="SimSun"/>
          <w:lang w:eastAsia="en-US"/>
        </w:rPr>
        <w:lastRenderedPageBreak/>
        <w:t>For harmonic</w:t>
      </w:r>
      <w:r w:rsidR="00D53C69" w:rsidRPr="00C91680">
        <w:rPr>
          <w:rFonts w:eastAsia="SimSun"/>
          <w:lang w:eastAsia="en-US"/>
        </w:rPr>
        <w:t xml:space="preserve"> MSD</w:t>
      </w:r>
      <w:r w:rsidR="006E0859" w:rsidRPr="00C91680">
        <w:rPr>
          <w:rFonts w:eastAsia="SimSun"/>
          <w:lang w:eastAsia="en-US"/>
        </w:rPr>
        <w:t xml:space="preserve">, we assume </w:t>
      </w:r>
      <w:r w:rsidR="00C91680">
        <w:rPr>
          <w:lang w:eastAsia="zh-CN"/>
        </w:rPr>
        <w:sym w:font="Symbol" w:char="F044"/>
      </w:r>
      <w:r w:rsidR="00C91680">
        <w:rPr>
          <w:lang w:eastAsia="zh-CN"/>
        </w:rPr>
        <w:t>PC2</w:t>
      </w:r>
      <w:r w:rsidR="00C91680" w:rsidRPr="00C91680">
        <w:rPr>
          <w:vertAlign w:val="subscript"/>
          <w:lang w:eastAsia="zh-CN"/>
        </w:rPr>
        <w:t>Pint</w:t>
      </w:r>
      <w:r w:rsidR="00C91680">
        <w:rPr>
          <w:vertAlign w:val="subscript"/>
          <w:lang w:eastAsia="zh-CN"/>
        </w:rPr>
        <w:t xml:space="preserve"> = </w:t>
      </w:r>
      <w:r w:rsidR="00D53C69" w:rsidRPr="00C91680">
        <w:rPr>
          <w:rFonts w:eastAsia="SimSun"/>
          <w:lang w:eastAsia="en-US"/>
        </w:rPr>
        <w:t xml:space="preserve">2.9dB. </w:t>
      </w:r>
      <w:r w:rsidR="00C91680" w:rsidRPr="00C91680">
        <w:rPr>
          <w:rFonts w:eastAsia="SimSun"/>
          <w:lang w:eastAsia="en-US"/>
        </w:rPr>
        <w:t xml:space="preserve">We do not assume 3dB </w:t>
      </w:r>
      <w:r w:rsidR="00007E67" w:rsidRPr="00C91680">
        <w:rPr>
          <w:rFonts w:eastAsia="SimSun"/>
          <w:lang w:eastAsia="en-US"/>
        </w:rPr>
        <w:t>to account for slightly better PC2 power amplifier (PA) linearity than the PC3 PA</w:t>
      </w:r>
      <w:r w:rsidR="00EF3BA3" w:rsidRPr="00C91680">
        <w:rPr>
          <w:rFonts w:eastAsia="SimSun"/>
          <w:lang w:eastAsia="en-US"/>
        </w:rPr>
        <w:t xml:space="preserve">. </w:t>
      </w:r>
      <w:r w:rsidR="005B1E6D" w:rsidRPr="00C91680">
        <w:rPr>
          <w:rFonts w:eastAsia="SimSun"/>
          <w:lang w:eastAsia="en-US"/>
        </w:rPr>
        <w:t>Sample m</w:t>
      </w:r>
      <w:r w:rsidR="00EF3BA3" w:rsidRPr="00C91680">
        <w:rPr>
          <w:rFonts w:eastAsia="SimSun"/>
          <w:lang w:eastAsia="en-US"/>
        </w:rPr>
        <w:t>easurement data can be found in clause 2.4.</w:t>
      </w:r>
    </w:p>
    <w:p w14:paraId="148A3480" w14:textId="3C803BB7" w:rsidR="00401D50" w:rsidRPr="00C91680" w:rsidRDefault="00401D50" w:rsidP="008B4F2E">
      <w:pPr>
        <w:pStyle w:val="ListParagraph"/>
        <w:keepNext/>
        <w:keepLines/>
        <w:numPr>
          <w:ilvl w:val="0"/>
          <w:numId w:val="38"/>
        </w:numPr>
        <w:overflowPunct/>
        <w:autoSpaceDE/>
        <w:autoSpaceDN/>
        <w:adjustRightInd/>
        <w:spacing w:after="0"/>
        <w:ind w:firstLineChars="0" w:hanging="357"/>
        <w:jc w:val="both"/>
        <w:textAlignment w:val="auto"/>
        <w:rPr>
          <w:rFonts w:eastAsia="SimSun"/>
          <w:lang w:eastAsia="en-US"/>
        </w:rPr>
      </w:pPr>
      <w:r w:rsidRPr="00C91680">
        <w:rPr>
          <w:rFonts w:eastAsia="SimSun"/>
          <w:lang w:eastAsia="en-US"/>
        </w:rPr>
        <w:t>For cross-band isolation interference:</w:t>
      </w:r>
    </w:p>
    <w:p w14:paraId="5EC097C6" w14:textId="62829AD6" w:rsidR="00401D50" w:rsidRPr="00401D50" w:rsidRDefault="00C91680" w:rsidP="00FA4430">
      <w:pPr>
        <w:pStyle w:val="ListParagraph"/>
        <w:keepNext/>
        <w:keepLines/>
        <w:numPr>
          <w:ilvl w:val="1"/>
          <w:numId w:val="38"/>
        </w:numPr>
        <w:overflowPunct/>
        <w:autoSpaceDE/>
        <w:autoSpaceDN/>
        <w:adjustRightInd/>
        <w:spacing w:after="0"/>
        <w:ind w:firstLineChars="0" w:hanging="357"/>
        <w:textAlignment w:val="auto"/>
        <w:rPr>
          <w:rFonts w:eastAsia="SimSun"/>
          <w:lang w:eastAsia="en-US"/>
        </w:rPr>
      </w:pPr>
      <w:r>
        <w:rPr>
          <w:lang w:eastAsia="zh-CN"/>
        </w:rPr>
        <w:sym w:font="Symbol" w:char="F044"/>
      </w:r>
      <w:r>
        <w:rPr>
          <w:lang w:eastAsia="zh-CN"/>
        </w:rPr>
        <w:t>PC2</w:t>
      </w:r>
      <w:r w:rsidRPr="00C91680">
        <w:rPr>
          <w:vertAlign w:val="subscript"/>
          <w:lang w:eastAsia="zh-CN"/>
        </w:rPr>
        <w:t>Pint</w:t>
      </w:r>
      <w:r>
        <w:rPr>
          <w:vertAlign w:val="subscript"/>
          <w:lang w:eastAsia="zh-CN"/>
        </w:rPr>
        <w:t xml:space="preserve"> </w:t>
      </w:r>
      <w:r w:rsidR="00401D50">
        <w:rPr>
          <w:lang w:eastAsia="zh-CN"/>
        </w:rPr>
        <w:t xml:space="preserve">scales with the IMD order. Sample </w:t>
      </w:r>
      <w:r>
        <w:rPr>
          <w:lang w:eastAsia="zh-CN"/>
        </w:rPr>
        <w:t>measurements</w:t>
      </w:r>
      <w:r w:rsidR="00401D50">
        <w:rPr>
          <w:lang w:eastAsia="zh-CN"/>
        </w:rPr>
        <w:t xml:space="preserve"> </w:t>
      </w:r>
      <w:r>
        <w:rPr>
          <w:lang w:eastAsia="zh-CN"/>
        </w:rPr>
        <w:t>in</w:t>
      </w:r>
      <w:r w:rsidR="00401D50">
        <w:rPr>
          <w:lang w:eastAsia="zh-CN"/>
        </w:rPr>
        <w:t xml:space="preserve"> clause 2.4 show that as a rule of thumb, one may assume:</w:t>
      </w:r>
    </w:p>
    <w:p w14:paraId="399DC084" w14:textId="235C66B7" w:rsidR="00401D50" w:rsidRPr="00401D50" w:rsidRDefault="00C91680" w:rsidP="00FA4430">
      <w:pPr>
        <w:pStyle w:val="ListParagraph"/>
        <w:keepNext/>
        <w:keepLines/>
        <w:numPr>
          <w:ilvl w:val="2"/>
          <w:numId w:val="38"/>
        </w:numPr>
        <w:overflowPunct/>
        <w:autoSpaceDE/>
        <w:autoSpaceDN/>
        <w:adjustRightInd/>
        <w:spacing w:after="0"/>
        <w:ind w:firstLineChars="0" w:hanging="357"/>
        <w:textAlignment w:val="auto"/>
        <w:rPr>
          <w:rFonts w:eastAsia="SimSun"/>
          <w:lang w:eastAsia="en-US"/>
        </w:rPr>
      </w:pPr>
      <w:r>
        <w:rPr>
          <w:lang w:eastAsia="zh-CN"/>
        </w:rPr>
        <w:sym w:font="Symbol" w:char="F044"/>
      </w:r>
      <w:r>
        <w:rPr>
          <w:lang w:eastAsia="zh-CN"/>
        </w:rPr>
        <w:t>PC2</w:t>
      </w:r>
      <w:r w:rsidRPr="00C91680">
        <w:rPr>
          <w:vertAlign w:val="subscript"/>
          <w:lang w:eastAsia="zh-CN"/>
        </w:rPr>
        <w:t>Pint</w:t>
      </w:r>
      <w:r>
        <w:rPr>
          <w:vertAlign w:val="subscript"/>
          <w:lang w:eastAsia="zh-CN"/>
        </w:rPr>
        <w:t xml:space="preserve"> </w:t>
      </w:r>
      <w:r w:rsidR="00401D50">
        <w:rPr>
          <w:lang w:eastAsia="zh-CN"/>
        </w:rPr>
        <w:t>~ 3dB in the ACLR 1 range</w:t>
      </w:r>
      <w:r w:rsidR="00231F36">
        <w:rPr>
          <w:lang w:eastAsia="zh-CN"/>
        </w:rPr>
        <w:t>.</w:t>
      </w:r>
    </w:p>
    <w:p w14:paraId="152E299D" w14:textId="3ACD612C" w:rsidR="00401D50" w:rsidRPr="00401D50" w:rsidRDefault="00C91680" w:rsidP="00FA4430">
      <w:pPr>
        <w:pStyle w:val="ListParagraph"/>
        <w:keepNext/>
        <w:keepLines/>
        <w:numPr>
          <w:ilvl w:val="2"/>
          <w:numId w:val="38"/>
        </w:numPr>
        <w:overflowPunct/>
        <w:autoSpaceDE/>
        <w:autoSpaceDN/>
        <w:adjustRightInd/>
        <w:spacing w:after="0"/>
        <w:ind w:firstLineChars="0" w:hanging="357"/>
        <w:textAlignment w:val="auto"/>
        <w:rPr>
          <w:rFonts w:eastAsia="SimSun"/>
          <w:lang w:eastAsia="en-US"/>
        </w:rPr>
      </w:pPr>
      <w:r>
        <w:rPr>
          <w:lang w:eastAsia="zh-CN"/>
        </w:rPr>
        <w:sym w:font="Symbol" w:char="F044"/>
      </w:r>
      <w:r>
        <w:rPr>
          <w:lang w:eastAsia="zh-CN"/>
        </w:rPr>
        <w:t>PC2</w:t>
      </w:r>
      <w:r w:rsidRPr="00C91680">
        <w:rPr>
          <w:vertAlign w:val="subscript"/>
          <w:lang w:eastAsia="zh-CN"/>
        </w:rPr>
        <w:t>Pint</w:t>
      </w:r>
      <w:r>
        <w:rPr>
          <w:vertAlign w:val="subscript"/>
          <w:lang w:eastAsia="zh-CN"/>
        </w:rPr>
        <w:t xml:space="preserve"> </w:t>
      </w:r>
      <w:r w:rsidR="00401D50">
        <w:rPr>
          <w:lang w:eastAsia="zh-CN"/>
        </w:rPr>
        <w:t>~ 6dB in the ACLR 2 range.</w:t>
      </w:r>
    </w:p>
    <w:p w14:paraId="17155A7C" w14:textId="7FB295EC" w:rsidR="00401D50" w:rsidRPr="00A57AE2" w:rsidRDefault="00401D50" w:rsidP="00FA4430">
      <w:pPr>
        <w:pStyle w:val="ListParagraph"/>
        <w:keepNext/>
        <w:keepLines/>
        <w:numPr>
          <w:ilvl w:val="2"/>
          <w:numId w:val="38"/>
        </w:numPr>
        <w:overflowPunct/>
        <w:autoSpaceDE/>
        <w:autoSpaceDN/>
        <w:adjustRightInd/>
        <w:spacing w:after="0"/>
        <w:ind w:firstLineChars="0" w:hanging="357"/>
        <w:textAlignment w:val="auto"/>
        <w:rPr>
          <w:rFonts w:eastAsia="SimSun"/>
          <w:lang w:eastAsia="en-US"/>
        </w:rPr>
      </w:pPr>
      <w:r>
        <w:rPr>
          <w:lang w:eastAsia="zh-CN"/>
        </w:rPr>
        <w:t>In &gt; ACLR 2 range, measurements or simulation data are required.</w:t>
      </w:r>
    </w:p>
    <w:p w14:paraId="00DF4513" w14:textId="7BE83E57" w:rsidR="00A57AE2" w:rsidRPr="00401D50" w:rsidRDefault="00A57AE2" w:rsidP="00FA4430">
      <w:pPr>
        <w:pStyle w:val="ListParagraph"/>
        <w:keepNext/>
        <w:keepLines/>
        <w:numPr>
          <w:ilvl w:val="1"/>
          <w:numId w:val="38"/>
        </w:numPr>
        <w:overflowPunct/>
        <w:autoSpaceDE/>
        <w:autoSpaceDN/>
        <w:adjustRightInd/>
        <w:spacing w:after="0"/>
        <w:ind w:firstLineChars="0" w:hanging="357"/>
        <w:textAlignment w:val="auto"/>
        <w:rPr>
          <w:rFonts w:eastAsia="SimSun"/>
          <w:lang w:eastAsia="en-US"/>
        </w:rPr>
      </w:pPr>
      <w:r>
        <w:rPr>
          <w:lang w:eastAsia="zh-CN"/>
        </w:rPr>
        <w:t xml:space="preserve">Consequently, </w:t>
      </w:r>
      <w:r w:rsidR="00231F36">
        <w:rPr>
          <w:lang w:eastAsia="zh-CN"/>
        </w:rPr>
        <w:t xml:space="preserve">in this document </w:t>
      </w:r>
      <w:r>
        <w:rPr>
          <w:lang w:eastAsia="zh-CN"/>
        </w:rPr>
        <w:t xml:space="preserve">we </w:t>
      </w:r>
      <w:r w:rsidR="00C91680">
        <w:rPr>
          <w:lang w:eastAsia="zh-CN"/>
        </w:rPr>
        <w:t xml:space="preserve">focus only on harmonic interference and </w:t>
      </w:r>
      <w:r>
        <w:rPr>
          <w:lang w:eastAsia="zh-CN"/>
        </w:rPr>
        <w:t xml:space="preserve">intend </w:t>
      </w:r>
      <w:r w:rsidR="005B1E6D">
        <w:rPr>
          <w:lang w:eastAsia="zh-CN"/>
        </w:rPr>
        <w:t xml:space="preserve">to come </w:t>
      </w:r>
      <w:r w:rsidR="00231F36">
        <w:rPr>
          <w:lang w:eastAsia="zh-CN"/>
        </w:rPr>
        <w:t xml:space="preserve">to </w:t>
      </w:r>
      <w:proofErr w:type="spellStart"/>
      <w:r w:rsidR="00231F36">
        <w:rPr>
          <w:lang w:eastAsia="zh-CN"/>
        </w:rPr>
        <w:t>the</w:t>
      </w:r>
      <w:r w:rsidR="005B1E6D">
        <w:rPr>
          <w:lang w:eastAsia="zh-CN"/>
        </w:rPr>
        <w:t>next</w:t>
      </w:r>
      <w:proofErr w:type="spellEnd"/>
      <w:r w:rsidR="005B1E6D">
        <w:rPr>
          <w:lang w:eastAsia="zh-CN"/>
        </w:rPr>
        <w:t xml:space="preserve"> meeting </w:t>
      </w:r>
      <w:r w:rsidR="00C91680">
        <w:rPr>
          <w:lang w:eastAsia="zh-CN"/>
        </w:rPr>
        <w:t>with cross-band isolation</w:t>
      </w:r>
      <w:r>
        <w:rPr>
          <w:lang w:eastAsia="zh-CN"/>
        </w:rPr>
        <w:t xml:space="preserve"> guidelines.</w:t>
      </w:r>
    </w:p>
    <w:p w14:paraId="5D44F0C4" w14:textId="77777777" w:rsidR="00007E67" w:rsidRDefault="00007E67" w:rsidP="00FA4430">
      <w:pPr>
        <w:pStyle w:val="ListParagraph"/>
        <w:keepNext/>
        <w:keepLines/>
        <w:numPr>
          <w:ilvl w:val="0"/>
          <w:numId w:val="38"/>
        </w:numPr>
        <w:overflowPunct/>
        <w:autoSpaceDE/>
        <w:autoSpaceDN/>
        <w:adjustRightInd/>
        <w:spacing w:after="0"/>
        <w:ind w:firstLineChars="0" w:hanging="357"/>
        <w:jc w:val="both"/>
        <w:textAlignment w:val="auto"/>
        <w:rPr>
          <w:rFonts w:eastAsia="SimSun"/>
          <w:lang w:eastAsia="en-US"/>
        </w:rPr>
      </w:pPr>
      <w:r>
        <w:rPr>
          <w:rFonts w:eastAsia="SimSun"/>
          <w:lang w:eastAsia="en-US"/>
        </w:rPr>
        <w:t xml:space="preserve">REFSENS/MSD </w:t>
      </w:r>
      <w:r w:rsidRPr="00007E67">
        <w:rPr>
          <w:rFonts w:eastAsia="SimSun"/>
          <w:lang w:eastAsia="en-US"/>
        </w:rPr>
        <w:t>is evaluated using MRC combining and -1dB SNR, and</w:t>
      </w:r>
      <w:r>
        <w:rPr>
          <w:rFonts w:eastAsia="SimSun"/>
          <w:lang w:eastAsia="en-US"/>
        </w:rPr>
        <w:t>:</w:t>
      </w:r>
    </w:p>
    <w:p w14:paraId="70013326" w14:textId="77777777" w:rsidR="00474788" w:rsidRDefault="00007E67" w:rsidP="005D3824">
      <w:pPr>
        <w:pStyle w:val="ListParagraph"/>
        <w:keepNext/>
        <w:keepLines/>
        <w:numPr>
          <w:ilvl w:val="1"/>
          <w:numId w:val="38"/>
        </w:numPr>
        <w:overflowPunct/>
        <w:autoSpaceDE/>
        <w:autoSpaceDN/>
        <w:adjustRightInd/>
        <w:spacing w:after="0"/>
        <w:ind w:firstLineChars="0" w:hanging="357"/>
        <w:jc w:val="both"/>
        <w:textAlignment w:val="auto"/>
        <w:rPr>
          <w:rFonts w:eastAsia="SimSun"/>
          <w:lang w:eastAsia="en-US"/>
        </w:rPr>
      </w:pPr>
      <w:r w:rsidRPr="00474788">
        <w:rPr>
          <w:rFonts w:eastAsia="SimSun"/>
          <w:lang w:eastAsia="en-US"/>
        </w:rPr>
        <w:t xml:space="preserve">For single Tx PC3 </w:t>
      </w:r>
      <w:r w:rsidR="001812EB" w:rsidRPr="00474788">
        <w:rPr>
          <w:rFonts w:eastAsia="SimSun"/>
          <w:lang w:eastAsia="en-US"/>
        </w:rPr>
        <w:t xml:space="preserve">/ </w:t>
      </w:r>
      <w:r w:rsidRPr="00474788">
        <w:rPr>
          <w:rFonts w:eastAsia="SimSun"/>
          <w:lang w:eastAsia="en-US"/>
        </w:rPr>
        <w:t>single Tx PC2, we evaluate 3 scenarios: 0dB, 6dB and/or 9dB power imbalance assumptions.</w:t>
      </w:r>
    </w:p>
    <w:p w14:paraId="537E5F6D" w14:textId="1C405124" w:rsidR="001812EB" w:rsidRPr="00474788" w:rsidRDefault="00007E67" w:rsidP="005D3824">
      <w:pPr>
        <w:pStyle w:val="ListParagraph"/>
        <w:keepNext/>
        <w:keepLines/>
        <w:numPr>
          <w:ilvl w:val="1"/>
          <w:numId w:val="38"/>
        </w:numPr>
        <w:overflowPunct/>
        <w:autoSpaceDE/>
        <w:autoSpaceDN/>
        <w:adjustRightInd/>
        <w:spacing w:after="0"/>
        <w:ind w:firstLineChars="0" w:hanging="357"/>
        <w:jc w:val="both"/>
        <w:textAlignment w:val="auto"/>
        <w:rPr>
          <w:rFonts w:eastAsia="SimSun"/>
          <w:lang w:eastAsia="en-US"/>
        </w:rPr>
      </w:pPr>
      <w:r w:rsidRPr="00474788">
        <w:rPr>
          <w:rFonts w:eastAsia="SimSun"/>
          <w:lang w:eastAsia="en-US"/>
        </w:rPr>
        <w:t>For dual Tx PC2 (PC3+PC3) or for PC1.5 (PC2+PC2),</w:t>
      </w:r>
      <w:r w:rsidR="001812EB" w:rsidRPr="00474788">
        <w:rPr>
          <w:rFonts w:eastAsia="SimSun"/>
          <w:lang w:eastAsia="en-US"/>
        </w:rPr>
        <w:t xml:space="preserve"> </w:t>
      </w:r>
      <w:r w:rsidR="00474788">
        <w:rPr>
          <w:rFonts w:eastAsia="SimSun"/>
          <w:lang w:eastAsia="en-US"/>
        </w:rPr>
        <w:t xml:space="preserve">we assume that the harmonic interference is equally applied to both antenna ports and </w:t>
      </w:r>
      <w:r w:rsidR="001812EB" w:rsidRPr="00474788">
        <w:rPr>
          <w:rFonts w:eastAsia="SimSun"/>
          <w:lang w:eastAsia="en-US"/>
        </w:rPr>
        <w:t>w</w:t>
      </w:r>
      <w:r w:rsidRPr="00474788">
        <w:rPr>
          <w:rFonts w:eastAsia="SimSun"/>
          <w:lang w:eastAsia="en-US"/>
        </w:rPr>
        <w:t>e evaluat</w:t>
      </w:r>
      <w:r w:rsidR="00474788">
        <w:rPr>
          <w:rFonts w:eastAsia="SimSun"/>
          <w:lang w:eastAsia="en-US"/>
        </w:rPr>
        <w:t>e two additional cases:</w:t>
      </w:r>
    </w:p>
    <w:p w14:paraId="68309FA7" w14:textId="68F85774" w:rsidR="00474788" w:rsidRDefault="00474788" w:rsidP="00E96A38">
      <w:pPr>
        <w:pStyle w:val="ListParagraph"/>
        <w:keepNext/>
        <w:keepLines/>
        <w:numPr>
          <w:ilvl w:val="2"/>
          <w:numId w:val="38"/>
        </w:numPr>
        <w:overflowPunct/>
        <w:autoSpaceDE/>
        <w:autoSpaceDN/>
        <w:adjustRightInd/>
        <w:spacing w:after="0"/>
        <w:ind w:firstLineChars="0" w:hanging="357"/>
        <w:jc w:val="both"/>
        <w:textAlignment w:val="auto"/>
        <w:rPr>
          <w:rFonts w:eastAsia="SimSun"/>
          <w:lang w:eastAsia="en-US"/>
        </w:rPr>
      </w:pPr>
      <w:r w:rsidRPr="00474788">
        <w:rPr>
          <w:rFonts w:eastAsia="SimSun"/>
          <w:lang w:eastAsia="en-US"/>
        </w:rPr>
        <w:t xml:space="preserve">Impact of </w:t>
      </w:r>
      <w:r w:rsidR="001812EB" w:rsidRPr="00474788">
        <w:rPr>
          <w:rFonts w:eastAsia="SimSun"/>
          <w:lang w:eastAsia="en-US"/>
        </w:rPr>
        <w:t xml:space="preserve">0.5dB </w:t>
      </w:r>
      <w:r w:rsidRPr="00474788">
        <w:rPr>
          <w:rFonts w:eastAsia="SimSun"/>
          <w:lang w:eastAsia="en-US"/>
        </w:rPr>
        <w:t>reverse IMD</w:t>
      </w:r>
      <w:r w:rsidR="00231F36">
        <w:rPr>
          <w:rFonts w:eastAsia="SimSun"/>
          <w:lang w:eastAsia="en-US"/>
        </w:rPr>
        <w:t>; and</w:t>
      </w:r>
      <w:r w:rsidRPr="00474788">
        <w:rPr>
          <w:rFonts w:eastAsia="SimSun"/>
          <w:lang w:eastAsia="en-US"/>
        </w:rPr>
        <w:t xml:space="preserve"> </w:t>
      </w:r>
    </w:p>
    <w:p w14:paraId="32E0DFB6" w14:textId="2DC94C91" w:rsidR="001812EB" w:rsidRPr="00474788" w:rsidRDefault="00474788" w:rsidP="00E96A38">
      <w:pPr>
        <w:pStyle w:val="ListParagraph"/>
        <w:keepNext/>
        <w:keepLines/>
        <w:numPr>
          <w:ilvl w:val="2"/>
          <w:numId w:val="38"/>
        </w:numPr>
        <w:overflowPunct/>
        <w:autoSpaceDE/>
        <w:autoSpaceDN/>
        <w:adjustRightInd/>
        <w:spacing w:after="0"/>
        <w:ind w:firstLineChars="0" w:hanging="357"/>
        <w:jc w:val="both"/>
        <w:textAlignment w:val="auto"/>
        <w:rPr>
          <w:rFonts w:eastAsia="SimSun"/>
          <w:lang w:eastAsia="en-US"/>
        </w:rPr>
      </w:pPr>
      <w:r>
        <w:rPr>
          <w:rFonts w:eastAsia="SimSun"/>
          <w:lang w:eastAsia="en-US"/>
        </w:rPr>
        <w:t>No</w:t>
      </w:r>
      <w:r w:rsidR="001812EB" w:rsidRPr="00474788">
        <w:rPr>
          <w:rFonts w:eastAsia="SimSun"/>
          <w:lang w:eastAsia="en-US"/>
        </w:rPr>
        <w:t xml:space="preserve"> reverse IMD</w:t>
      </w:r>
      <w:r>
        <w:rPr>
          <w:rFonts w:eastAsia="SimSun"/>
          <w:lang w:eastAsia="en-US"/>
        </w:rPr>
        <w:t xml:space="preserve"> impact.</w:t>
      </w:r>
    </w:p>
    <w:p w14:paraId="05358155" w14:textId="634FAC8D" w:rsidR="001A632F" w:rsidRPr="00007A5E" w:rsidRDefault="001A632F" w:rsidP="0035184A">
      <w:pPr>
        <w:pStyle w:val="Heading2"/>
        <w:rPr>
          <w:rFonts w:eastAsia="Arial"/>
          <w:lang w:eastAsia="zh-CN"/>
        </w:rPr>
      </w:pPr>
      <w:r w:rsidRPr="00007A5E">
        <w:rPr>
          <w:rFonts w:eastAsia="Arial"/>
          <w:lang w:eastAsia="zh-CN"/>
        </w:rPr>
        <w:t>2.</w:t>
      </w:r>
      <w:r w:rsidR="0035184A">
        <w:rPr>
          <w:rFonts w:eastAsia="Arial"/>
          <w:lang w:eastAsia="zh-CN"/>
        </w:rPr>
        <w:t>1</w:t>
      </w:r>
      <w:r w:rsidRPr="00007A5E">
        <w:rPr>
          <w:rFonts w:eastAsia="Arial"/>
          <w:lang w:eastAsia="zh-CN"/>
        </w:rPr>
        <w:t xml:space="preserve"> </w:t>
      </w:r>
      <w:r w:rsidRPr="00007A5E">
        <w:rPr>
          <w:rFonts w:eastAsia="Arial"/>
          <w:lang w:eastAsia="zh-CN"/>
        </w:rPr>
        <w:tab/>
      </w:r>
      <w:r w:rsidR="00392461">
        <w:rPr>
          <w:rFonts w:eastAsia="Arial"/>
          <w:lang w:eastAsia="zh-CN"/>
        </w:rPr>
        <w:t>D</w:t>
      </w:r>
      <w:r w:rsidR="000608A5">
        <w:rPr>
          <w:rFonts w:eastAsia="Arial"/>
          <w:lang w:eastAsia="zh-CN"/>
        </w:rPr>
        <w:t>eriving</w:t>
      </w:r>
      <w:r w:rsidR="00392461">
        <w:rPr>
          <w:rFonts w:eastAsia="Arial"/>
          <w:lang w:eastAsia="zh-CN"/>
        </w:rPr>
        <w:t xml:space="preserve"> the</w:t>
      </w:r>
      <w:r w:rsidR="000608A5">
        <w:rPr>
          <w:rFonts w:eastAsia="Arial"/>
          <w:lang w:eastAsia="zh-CN"/>
        </w:rPr>
        <w:t xml:space="preserve"> </w:t>
      </w:r>
      <w:r w:rsidR="005E4368">
        <w:rPr>
          <w:rFonts w:eastAsia="Arial"/>
          <w:lang w:eastAsia="zh-CN"/>
        </w:rPr>
        <w:t xml:space="preserve">FDD </w:t>
      </w:r>
      <w:r w:rsidR="000608A5">
        <w:rPr>
          <w:rFonts w:eastAsia="Arial"/>
          <w:lang w:eastAsia="zh-CN"/>
        </w:rPr>
        <w:t xml:space="preserve">PC2 single Tx MSD </w:t>
      </w:r>
      <w:r w:rsidR="00C63960">
        <w:rPr>
          <w:rFonts w:eastAsia="Arial"/>
          <w:lang w:eastAsia="zh-CN"/>
        </w:rPr>
        <w:t>from</w:t>
      </w:r>
      <w:r w:rsidR="000608A5">
        <w:rPr>
          <w:rFonts w:eastAsia="Arial"/>
          <w:lang w:eastAsia="zh-CN"/>
        </w:rPr>
        <w:t xml:space="preserve"> the PC3 MSD</w:t>
      </w:r>
    </w:p>
    <w:p w14:paraId="33A07419" w14:textId="1FFD873E" w:rsidR="00B93767" w:rsidRDefault="00B93767" w:rsidP="00B93767">
      <w:pPr>
        <w:keepNext/>
        <w:keepLines/>
        <w:overflowPunct/>
        <w:autoSpaceDE/>
        <w:autoSpaceDN/>
        <w:adjustRightInd/>
        <w:jc w:val="both"/>
        <w:textAlignment w:val="auto"/>
        <w:rPr>
          <w:rFonts w:eastAsia="SimSun"/>
          <w:lang w:eastAsia="en-US"/>
        </w:rPr>
      </w:pPr>
      <w:r>
        <w:rPr>
          <w:rFonts w:eastAsia="SimSun"/>
          <w:lang w:eastAsia="en-US"/>
        </w:rPr>
        <w:t>CA_n3-n78 is the</w:t>
      </w:r>
      <w:r w:rsidR="00080AF7">
        <w:rPr>
          <w:rFonts w:eastAsia="SimSun"/>
          <w:lang w:eastAsia="en-US"/>
        </w:rPr>
        <w:t xml:space="preserve"> only</w:t>
      </w:r>
      <w:r>
        <w:rPr>
          <w:rFonts w:eastAsia="SimSun"/>
          <w:lang w:eastAsia="en-US"/>
        </w:rPr>
        <w:t xml:space="preserve"> </w:t>
      </w:r>
      <w:r w:rsidR="00881FA0">
        <w:rPr>
          <w:rFonts w:eastAsia="SimSun"/>
          <w:lang w:eastAsia="en-US"/>
        </w:rPr>
        <w:t xml:space="preserve">completed </w:t>
      </w:r>
      <w:r>
        <w:rPr>
          <w:rFonts w:eastAsia="SimSun"/>
          <w:lang w:eastAsia="en-US"/>
        </w:rPr>
        <w:t>band combination</w:t>
      </w:r>
      <w:r w:rsidR="00881FA0">
        <w:rPr>
          <w:rFonts w:eastAsia="SimSun"/>
          <w:lang w:eastAsia="en-US"/>
        </w:rPr>
        <w:t xml:space="preserve"> in which Band n78 is affected by the Band n3 PC2 operation.</w:t>
      </w:r>
      <w:bookmarkStart w:id="2" w:name="_Ref103591637"/>
      <w:r w:rsidR="00881FA0">
        <w:rPr>
          <w:rFonts w:eastAsia="SimSun"/>
          <w:lang w:eastAsia="en-US"/>
        </w:rPr>
        <w:t xml:space="preserve"> We summarize in </w:t>
      </w:r>
      <w:r w:rsidR="00E425A4">
        <w:rPr>
          <w:rFonts w:eastAsia="SimSun"/>
          <w:lang w:eastAsia="en-US"/>
        </w:rPr>
        <w:fldChar w:fldCharType="begin"/>
      </w:r>
      <w:r w:rsidR="00E425A4">
        <w:rPr>
          <w:rFonts w:eastAsia="SimSun"/>
          <w:lang w:eastAsia="en-US"/>
        </w:rPr>
        <w:instrText xml:space="preserve"> REF _Ref166360154 \h </w:instrText>
      </w:r>
      <w:r w:rsidR="00E425A4">
        <w:rPr>
          <w:rFonts w:eastAsia="SimSun"/>
          <w:lang w:eastAsia="en-US"/>
        </w:rPr>
      </w:r>
      <w:r w:rsidR="00E425A4">
        <w:rPr>
          <w:rFonts w:eastAsia="SimSun"/>
          <w:lang w:eastAsia="en-US"/>
        </w:rPr>
        <w:fldChar w:fldCharType="separate"/>
      </w:r>
      <w:r w:rsidR="00AC29CA" w:rsidRPr="00007A5E">
        <w:rPr>
          <w:rFonts w:eastAsia="SimSun"/>
          <w:b/>
          <w:bCs/>
          <w:lang w:val="en-US" w:eastAsia="en-US"/>
        </w:rPr>
        <w:t xml:space="preserve">Table </w:t>
      </w:r>
      <w:r w:rsidR="00AC29CA">
        <w:rPr>
          <w:rFonts w:eastAsia="SimSun"/>
          <w:b/>
          <w:bCs/>
          <w:noProof/>
          <w:lang w:val="en-US" w:eastAsia="en-US"/>
        </w:rPr>
        <w:t>1</w:t>
      </w:r>
      <w:r w:rsidR="00E425A4">
        <w:rPr>
          <w:rFonts w:eastAsia="SimSun"/>
          <w:lang w:eastAsia="en-US"/>
        </w:rPr>
        <w:fldChar w:fldCharType="end"/>
      </w:r>
      <w:r w:rsidR="0061075F">
        <w:rPr>
          <w:rFonts w:eastAsia="SimSun"/>
          <w:lang w:eastAsia="en-US"/>
        </w:rPr>
        <w:t xml:space="preserve"> </w:t>
      </w:r>
      <w:r w:rsidR="00080AF7">
        <w:rPr>
          <w:rFonts w:eastAsia="SimSun"/>
          <w:lang w:eastAsia="en-US"/>
        </w:rPr>
        <w:t xml:space="preserve">the agreed </w:t>
      </w:r>
      <w:r w:rsidR="00AC29CA">
        <w:rPr>
          <w:rFonts w:eastAsia="SimSun"/>
          <w:lang w:eastAsia="en-US"/>
        </w:rPr>
        <w:t>PC3,</w:t>
      </w:r>
      <w:r w:rsidR="002802F8">
        <w:rPr>
          <w:rFonts w:eastAsia="SimSun"/>
          <w:lang w:eastAsia="en-US"/>
        </w:rPr>
        <w:t xml:space="preserve"> </w:t>
      </w:r>
      <w:r w:rsidR="00AC29CA">
        <w:rPr>
          <w:rFonts w:eastAsia="SimSun"/>
          <w:lang w:eastAsia="en-US"/>
        </w:rPr>
        <w:t xml:space="preserve">PC2 1Tx and PC2 2Tx </w:t>
      </w:r>
      <w:r w:rsidR="00080AF7">
        <w:rPr>
          <w:rFonts w:eastAsia="SimSun"/>
          <w:lang w:eastAsia="en-US"/>
        </w:rPr>
        <w:t>MSD</w:t>
      </w:r>
      <w:r w:rsidR="00881FA0">
        <w:rPr>
          <w:rFonts w:eastAsia="SimSun"/>
          <w:lang w:eastAsia="en-US"/>
        </w:rPr>
        <w:t xml:space="preserve"> and w</w:t>
      </w:r>
      <w:r w:rsidR="00080AF7">
        <w:rPr>
          <w:rFonts w:eastAsia="SimSun"/>
          <w:lang w:eastAsia="en-US"/>
        </w:rPr>
        <w:t>e use</w:t>
      </w:r>
      <w:r w:rsidR="00881FA0">
        <w:rPr>
          <w:rFonts w:eastAsia="SimSun"/>
          <w:lang w:eastAsia="en-US"/>
        </w:rPr>
        <w:t xml:space="preserve"> “</w:t>
      </w:r>
      <w:r w:rsidR="00E425A4">
        <w:rPr>
          <w:rFonts w:eastAsia="SimSun"/>
          <w:lang w:eastAsia="en-US"/>
        </w:rPr>
        <w:sym w:font="Symbol" w:char="F044"/>
      </w:r>
      <w:r w:rsidR="00E425A4" w:rsidRPr="00E425A4">
        <w:rPr>
          <w:rFonts w:eastAsia="SimSun"/>
          <w:lang w:eastAsia="en-US"/>
        </w:rPr>
        <w:t>PC2</w:t>
      </w:r>
      <w:r w:rsidR="00E425A4" w:rsidRPr="00E425A4">
        <w:rPr>
          <w:rFonts w:eastAsia="SimSun"/>
          <w:vertAlign w:val="subscript"/>
          <w:lang w:eastAsia="en-US"/>
        </w:rPr>
        <w:t>1Tx</w:t>
      </w:r>
      <w:r w:rsidR="00E425A4">
        <w:rPr>
          <w:rFonts w:eastAsia="SimSun"/>
          <w:lang w:eastAsia="en-US"/>
        </w:rPr>
        <w:t xml:space="preserve"> </w:t>
      </w:r>
      <w:r w:rsidR="00080AF7">
        <w:rPr>
          <w:rFonts w:eastAsia="SimSun"/>
          <w:lang w:eastAsia="en-US"/>
        </w:rPr>
        <w:t>/</w:t>
      </w:r>
      <w:r w:rsidR="00E425A4">
        <w:rPr>
          <w:rFonts w:eastAsia="SimSun"/>
          <w:lang w:eastAsia="en-US"/>
        </w:rPr>
        <w:t xml:space="preserve"> </w:t>
      </w:r>
      <w:r w:rsidR="00E425A4">
        <w:rPr>
          <w:rFonts w:eastAsia="SimSun"/>
          <w:lang w:eastAsia="en-US"/>
        </w:rPr>
        <w:sym w:font="Symbol" w:char="F044"/>
      </w:r>
      <w:r w:rsidR="00E425A4" w:rsidRPr="00E425A4">
        <w:rPr>
          <w:rFonts w:eastAsia="SimSun"/>
          <w:lang w:eastAsia="en-US"/>
        </w:rPr>
        <w:t>PC2</w:t>
      </w:r>
      <w:r w:rsidR="00E425A4">
        <w:rPr>
          <w:rFonts w:eastAsia="SimSun"/>
          <w:vertAlign w:val="subscript"/>
          <w:lang w:eastAsia="en-US"/>
        </w:rPr>
        <w:t>2</w:t>
      </w:r>
      <w:r w:rsidR="00E425A4" w:rsidRPr="00E425A4">
        <w:rPr>
          <w:rFonts w:eastAsia="SimSun"/>
          <w:vertAlign w:val="subscript"/>
          <w:lang w:eastAsia="en-US"/>
        </w:rPr>
        <w:t>Tx</w:t>
      </w:r>
      <w:r w:rsidR="00881FA0" w:rsidRPr="00881FA0">
        <w:rPr>
          <w:rFonts w:eastAsia="SimSun"/>
          <w:lang w:eastAsia="en-US"/>
        </w:rPr>
        <w:t>”</w:t>
      </w:r>
      <w:r w:rsidR="00E425A4">
        <w:rPr>
          <w:rFonts w:eastAsia="SimSun"/>
          <w:vertAlign w:val="subscript"/>
          <w:lang w:eastAsia="en-US"/>
        </w:rPr>
        <w:t xml:space="preserve"> </w:t>
      </w:r>
      <w:r w:rsidR="00080AF7">
        <w:rPr>
          <w:rFonts w:eastAsia="SimSun"/>
          <w:lang w:eastAsia="en-US"/>
        </w:rPr>
        <w:t>to d</w:t>
      </w:r>
      <w:r w:rsidR="00E425A4">
        <w:rPr>
          <w:rFonts w:eastAsia="SimSun"/>
          <w:lang w:eastAsia="en-US"/>
        </w:rPr>
        <w:t>enote</w:t>
      </w:r>
      <w:r w:rsidR="00080AF7">
        <w:rPr>
          <w:rFonts w:eastAsia="SimSun"/>
          <w:lang w:eastAsia="en-US"/>
        </w:rPr>
        <w:t xml:space="preserve"> respectively</w:t>
      </w:r>
      <w:r w:rsidR="00E425A4">
        <w:rPr>
          <w:rFonts w:eastAsia="SimSun"/>
          <w:lang w:eastAsia="en-US"/>
        </w:rPr>
        <w:t xml:space="preserve"> the difference between the PC3 MSD and the </w:t>
      </w:r>
      <w:r w:rsidR="00EB3E24">
        <w:rPr>
          <w:rFonts w:eastAsia="SimSun"/>
          <w:lang w:eastAsia="en-US"/>
        </w:rPr>
        <w:t xml:space="preserve">agreed </w:t>
      </w:r>
      <w:r w:rsidR="00E425A4">
        <w:rPr>
          <w:rFonts w:eastAsia="SimSun"/>
          <w:lang w:eastAsia="en-US"/>
        </w:rPr>
        <w:t>PC2 1Tx / PC2 2Tx MSD.</w:t>
      </w:r>
      <w:r w:rsidR="0061075F">
        <w:rPr>
          <w:rFonts w:eastAsia="SimSun"/>
          <w:lang w:eastAsia="en-US"/>
        </w:rPr>
        <w:t xml:space="preserve"> </w:t>
      </w:r>
      <w:r w:rsidR="00881FA0">
        <w:rPr>
          <w:rFonts w:eastAsia="SimSun"/>
          <w:lang w:eastAsia="en-US"/>
        </w:rPr>
        <w:t xml:space="preserve">In </w:t>
      </w:r>
      <w:r w:rsidR="00881FA0">
        <w:rPr>
          <w:rFonts w:eastAsia="SimSun"/>
          <w:lang w:eastAsia="en-US"/>
        </w:rPr>
        <w:fldChar w:fldCharType="begin"/>
      </w:r>
      <w:r w:rsidR="00881FA0">
        <w:rPr>
          <w:rFonts w:eastAsia="SimSun"/>
          <w:lang w:eastAsia="en-US"/>
        </w:rPr>
        <w:instrText xml:space="preserve"> REF _Ref166360197 \h </w:instrText>
      </w:r>
      <w:r w:rsidR="00881FA0">
        <w:rPr>
          <w:rFonts w:eastAsia="SimSun"/>
          <w:lang w:eastAsia="en-US"/>
        </w:rPr>
      </w:r>
      <w:r w:rsidR="00881FA0">
        <w:rPr>
          <w:rFonts w:eastAsia="SimSun"/>
          <w:lang w:eastAsia="en-US"/>
        </w:rPr>
        <w:fldChar w:fldCharType="separate"/>
      </w:r>
      <w:r w:rsidR="002802F8" w:rsidRPr="00007A5E">
        <w:rPr>
          <w:rFonts w:eastAsia="SimSun"/>
          <w:b/>
          <w:bCs/>
          <w:lang w:val="en-US" w:eastAsia="en-US"/>
        </w:rPr>
        <w:t xml:space="preserve">Table </w:t>
      </w:r>
      <w:r w:rsidR="002802F8">
        <w:rPr>
          <w:rFonts w:eastAsia="SimSun"/>
          <w:b/>
          <w:bCs/>
          <w:noProof/>
          <w:lang w:val="en-US" w:eastAsia="en-US"/>
        </w:rPr>
        <w:t>2</w:t>
      </w:r>
      <w:r w:rsidR="00881FA0">
        <w:rPr>
          <w:rFonts w:eastAsia="SimSun"/>
          <w:lang w:eastAsia="en-US"/>
        </w:rPr>
        <w:fldChar w:fldCharType="end"/>
      </w:r>
      <w:r w:rsidR="00881FA0">
        <w:rPr>
          <w:rFonts w:eastAsia="SimSun"/>
          <w:lang w:eastAsia="en-US"/>
        </w:rPr>
        <w:t xml:space="preserve"> we capture the interference power ratio imbalance used to evaluate t</w:t>
      </w:r>
      <w:r w:rsidR="0061075F">
        <w:rPr>
          <w:rFonts w:eastAsia="SimSun"/>
          <w:lang w:eastAsia="en-US"/>
        </w:rPr>
        <w:t>he</w:t>
      </w:r>
      <w:r w:rsidR="00080AF7">
        <w:rPr>
          <w:rFonts w:eastAsia="SimSun"/>
          <w:lang w:eastAsia="en-US"/>
        </w:rPr>
        <w:t xml:space="preserve"> band n78 </w:t>
      </w:r>
      <w:r w:rsidR="0061075F">
        <w:rPr>
          <w:rFonts w:eastAsia="SimSun"/>
          <w:lang w:eastAsia="en-US"/>
        </w:rPr>
        <w:t xml:space="preserve">MSD </w:t>
      </w:r>
      <w:r w:rsidR="00881FA0">
        <w:rPr>
          <w:rFonts w:eastAsia="SimSun"/>
          <w:lang w:eastAsia="en-US"/>
        </w:rPr>
        <w:t>from</w:t>
      </w:r>
      <w:r w:rsidR="0061075F">
        <w:rPr>
          <w:rFonts w:eastAsia="SimSun"/>
          <w:lang w:eastAsia="en-US"/>
        </w:rPr>
        <w:t xml:space="preserve"> [2,3,4]</w:t>
      </w:r>
      <w:r w:rsidR="00881FA0">
        <w:rPr>
          <w:rFonts w:eastAsia="SimSun"/>
          <w:lang w:eastAsia="en-US"/>
        </w:rPr>
        <w:t>.</w:t>
      </w:r>
    </w:p>
    <w:p w14:paraId="499DE47E" w14:textId="015EB1E3" w:rsidR="008C2143" w:rsidRPr="00007A5E" w:rsidRDefault="00B93767" w:rsidP="00B93767">
      <w:pPr>
        <w:overflowPunct/>
        <w:autoSpaceDE/>
        <w:autoSpaceDN/>
        <w:adjustRightInd/>
        <w:jc w:val="center"/>
        <w:textAlignment w:val="auto"/>
        <w:rPr>
          <w:rFonts w:eastAsia="SimSun"/>
          <w:lang w:eastAsia="en-US"/>
        </w:rPr>
      </w:pPr>
      <w:bookmarkStart w:id="3" w:name="_Ref166360154"/>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00AC29CA">
        <w:rPr>
          <w:rFonts w:eastAsia="SimSun"/>
          <w:b/>
          <w:bCs/>
          <w:noProof/>
          <w:lang w:val="en-US" w:eastAsia="en-US"/>
        </w:rPr>
        <w:t>1</w:t>
      </w:r>
      <w:r w:rsidRPr="00007A5E">
        <w:rPr>
          <w:rFonts w:eastAsia="SimSun"/>
          <w:b/>
          <w:bCs/>
          <w:lang w:val="en-US" w:eastAsia="en-US"/>
        </w:rPr>
        <w:fldChar w:fldCharType="end"/>
      </w:r>
      <w:bookmarkEnd w:id="2"/>
      <w:bookmarkEnd w:id="3"/>
      <w:r w:rsidRPr="00007A5E">
        <w:rPr>
          <w:rFonts w:eastAsia="SimSun"/>
          <w:b/>
          <w:bCs/>
          <w:lang w:val="en-US" w:eastAsia="en-US"/>
        </w:rPr>
        <w:t xml:space="preserve">: </w:t>
      </w:r>
      <w:r w:rsidRPr="00706DFE">
        <w:rPr>
          <w:rFonts w:eastAsia="SimSun"/>
          <w:lang w:val="en-US" w:eastAsia="en-US"/>
        </w:rPr>
        <w:t xml:space="preserve">Agreed </w:t>
      </w:r>
      <w:r>
        <w:rPr>
          <w:rFonts w:eastAsia="SimSun"/>
          <w:lang w:val="en-US" w:eastAsia="en-US"/>
        </w:rPr>
        <w:t>Band</w:t>
      </w:r>
      <w:r w:rsidRPr="00007A5E">
        <w:rPr>
          <w:rFonts w:eastAsia="SimSun"/>
          <w:lang w:val="en-US" w:eastAsia="en-US"/>
        </w:rPr>
        <w:t xml:space="preserve"> n</w:t>
      </w:r>
      <w:r>
        <w:rPr>
          <w:rFonts w:eastAsia="SimSun"/>
          <w:lang w:val="en-US" w:eastAsia="en-US"/>
        </w:rPr>
        <w:t>78 PC3, PC2 UL harmonic MSD requirements for CA_n3-n78 (Rel-18.5.0)</w:t>
      </w:r>
      <w:r w:rsidRPr="00007A5E">
        <w:rPr>
          <w:rFonts w:eastAsia="SimSun"/>
          <w:lang w:val="en-US" w:eastAsia="en-US"/>
        </w:rPr>
        <w:t>.</w:t>
      </w:r>
    </w:p>
    <w:tbl>
      <w:tblPr>
        <w:tblW w:w="4849" w:type="pct"/>
        <w:jc w:val="center"/>
        <w:tblLayout w:type="fixed"/>
        <w:tblLook w:val="04A0" w:firstRow="1" w:lastRow="0" w:firstColumn="1" w:lastColumn="0" w:noHBand="0" w:noVBand="1"/>
      </w:tblPr>
      <w:tblGrid>
        <w:gridCol w:w="794"/>
        <w:gridCol w:w="700"/>
        <w:gridCol w:w="779"/>
        <w:gridCol w:w="1006"/>
        <w:gridCol w:w="1545"/>
        <w:gridCol w:w="710"/>
        <w:gridCol w:w="700"/>
        <w:gridCol w:w="1000"/>
        <w:gridCol w:w="927"/>
        <w:gridCol w:w="992"/>
        <w:gridCol w:w="988"/>
      </w:tblGrid>
      <w:tr w:rsidR="008C2143" w:rsidRPr="00FB001C" w14:paraId="61550D0B" w14:textId="7B124294" w:rsidTr="008C2143">
        <w:trPr>
          <w:trHeight w:val="404"/>
          <w:jc w:val="center"/>
        </w:trPr>
        <w:tc>
          <w:tcPr>
            <w:tcW w:w="391" w:type="pct"/>
            <w:vMerge w:val="restart"/>
            <w:tcBorders>
              <w:top w:val="single" w:sz="4" w:space="0" w:color="auto"/>
              <w:left w:val="single" w:sz="4" w:space="0" w:color="auto"/>
              <w:right w:val="single" w:sz="4" w:space="0" w:color="auto"/>
            </w:tcBorders>
            <w:shd w:val="clear" w:color="auto" w:fill="auto"/>
            <w:vAlign w:val="center"/>
            <w:hideMark/>
          </w:tcPr>
          <w:p w14:paraId="39983D59"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UL band</w:t>
            </w:r>
          </w:p>
        </w:tc>
        <w:tc>
          <w:tcPr>
            <w:tcW w:w="345" w:type="pct"/>
            <w:vMerge w:val="restart"/>
            <w:tcBorders>
              <w:top w:val="single" w:sz="4" w:space="0" w:color="auto"/>
              <w:left w:val="nil"/>
              <w:right w:val="single" w:sz="4" w:space="0" w:color="auto"/>
            </w:tcBorders>
            <w:shd w:val="clear" w:color="auto" w:fill="auto"/>
            <w:vAlign w:val="center"/>
            <w:hideMark/>
          </w:tcPr>
          <w:p w14:paraId="2076458B"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DL band</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7456A089"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UL BW</w:t>
            </w:r>
          </w:p>
        </w:tc>
        <w:tc>
          <w:tcPr>
            <w:tcW w:w="496" w:type="pct"/>
            <w:tcBorders>
              <w:top w:val="single" w:sz="4" w:space="0" w:color="auto"/>
              <w:left w:val="nil"/>
              <w:bottom w:val="single" w:sz="4" w:space="0" w:color="auto"/>
              <w:right w:val="single" w:sz="4" w:space="0" w:color="auto"/>
            </w:tcBorders>
            <w:shd w:val="clear" w:color="auto" w:fill="auto"/>
            <w:vAlign w:val="center"/>
            <w:hideMark/>
          </w:tcPr>
          <w:p w14:paraId="3A59AD11"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SCS of UL band</w:t>
            </w:r>
          </w:p>
        </w:tc>
        <w:tc>
          <w:tcPr>
            <w:tcW w:w="762" w:type="pct"/>
            <w:tcBorders>
              <w:top w:val="single" w:sz="4" w:space="0" w:color="auto"/>
              <w:left w:val="nil"/>
              <w:bottom w:val="single" w:sz="4" w:space="0" w:color="auto"/>
              <w:right w:val="single" w:sz="4" w:space="0" w:color="auto"/>
            </w:tcBorders>
            <w:shd w:val="clear" w:color="auto" w:fill="auto"/>
            <w:vAlign w:val="center"/>
            <w:hideMark/>
          </w:tcPr>
          <w:p w14:paraId="1D514469"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UL RB Allocation</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51BA44D0"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DL BW</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674EE989" w14:textId="77777777" w:rsidR="00E425A4"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PC3</w:t>
            </w:r>
          </w:p>
          <w:p w14:paraId="71EEC324" w14:textId="241F7EC4"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FB001C">
              <w:rPr>
                <w:rFonts w:ascii="Arial" w:hAnsi="Arial" w:cs="Arial"/>
                <w:b/>
                <w:bCs/>
                <w:sz w:val="18"/>
                <w:szCs w:val="18"/>
                <w:lang w:val="en-US" w:eastAsia="en-US"/>
              </w:rPr>
              <w:t>MSD</w:t>
            </w:r>
          </w:p>
        </w:tc>
        <w:tc>
          <w:tcPr>
            <w:tcW w:w="493" w:type="pct"/>
            <w:tcBorders>
              <w:top w:val="single" w:sz="4" w:space="0" w:color="auto"/>
              <w:left w:val="nil"/>
              <w:bottom w:val="single" w:sz="4" w:space="0" w:color="auto"/>
              <w:right w:val="single" w:sz="6" w:space="0" w:color="auto"/>
            </w:tcBorders>
            <w:vAlign w:val="center"/>
          </w:tcPr>
          <w:p w14:paraId="6BB1C86F" w14:textId="77777777" w:rsidR="00E425A4"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PC2 1Tx</w:t>
            </w:r>
          </w:p>
          <w:p w14:paraId="560CA187" w14:textId="289FCF0A"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MSD</w:t>
            </w:r>
          </w:p>
        </w:tc>
        <w:tc>
          <w:tcPr>
            <w:tcW w:w="457" w:type="pct"/>
            <w:tcBorders>
              <w:top w:val="single" w:sz="6" w:space="0" w:color="auto"/>
              <w:left w:val="single" w:sz="6" w:space="0" w:color="auto"/>
              <w:bottom w:val="single" w:sz="6" w:space="0" w:color="auto"/>
              <w:right w:val="single" w:sz="6" w:space="0" w:color="auto"/>
            </w:tcBorders>
            <w:vAlign w:val="center"/>
          </w:tcPr>
          <w:p w14:paraId="246C243E" w14:textId="77777777" w:rsidR="00E425A4"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PC 2Tx</w:t>
            </w:r>
          </w:p>
          <w:p w14:paraId="41438598" w14:textId="628611A5"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MSD</w:t>
            </w:r>
          </w:p>
        </w:tc>
        <w:tc>
          <w:tcPr>
            <w:tcW w:w="489" w:type="pct"/>
            <w:tcBorders>
              <w:top w:val="single" w:sz="4" w:space="0" w:color="auto"/>
              <w:left w:val="single" w:sz="6" w:space="0" w:color="auto"/>
              <w:bottom w:val="single" w:sz="4" w:space="0" w:color="auto"/>
              <w:right w:val="single" w:sz="4" w:space="0" w:color="auto"/>
            </w:tcBorders>
            <w:shd w:val="clear" w:color="auto" w:fill="auto"/>
            <w:vAlign w:val="center"/>
            <w:hideMark/>
          </w:tcPr>
          <w:p w14:paraId="6FC12546" w14:textId="3DFFAFAC"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2F1CA0">
              <w:rPr>
                <w:rFonts w:ascii="Arial" w:hAnsi="Arial" w:cs="Arial"/>
                <w:b/>
                <w:bCs/>
                <w:lang w:eastAsia="zh-CN"/>
              </w:rPr>
              <w:sym w:font="Symbol" w:char="F044"/>
            </w:r>
            <w:r w:rsidRPr="002F1CA0">
              <w:rPr>
                <w:rFonts w:ascii="Arial" w:hAnsi="Arial" w:cs="Arial"/>
                <w:b/>
                <w:bCs/>
                <w:sz w:val="18"/>
                <w:szCs w:val="18"/>
                <w:lang w:eastAsia="zh-CN"/>
              </w:rPr>
              <w:t>PC2</w:t>
            </w:r>
            <w:r w:rsidRPr="002F1CA0">
              <w:rPr>
                <w:rFonts w:ascii="Arial" w:hAnsi="Arial" w:cs="Arial"/>
                <w:b/>
                <w:bCs/>
                <w:sz w:val="18"/>
                <w:szCs w:val="18"/>
                <w:vertAlign w:val="subscript"/>
                <w:lang w:eastAsia="zh-CN"/>
              </w:rPr>
              <w:t>1Tx</w:t>
            </w:r>
            <w:r w:rsidRPr="002F1CA0">
              <w:rPr>
                <w:rFonts w:ascii="Arial" w:hAnsi="Arial" w:cs="Arial"/>
                <w:b/>
                <w:bCs/>
                <w:sz w:val="18"/>
                <w:szCs w:val="18"/>
                <w:lang w:eastAsia="zh-CN"/>
              </w:rPr>
              <w:t xml:space="preserve"> </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5FBFEF88" w14:textId="492255B3"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sidRPr="002F1CA0">
              <w:rPr>
                <w:rFonts w:ascii="Arial" w:hAnsi="Arial" w:cs="Arial"/>
                <w:b/>
                <w:bCs/>
                <w:lang w:eastAsia="zh-CN"/>
              </w:rPr>
              <w:sym w:font="Symbol" w:char="F044"/>
            </w:r>
            <w:r w:rsidRPr="002F1CA0">
              <w:rPr>
                <w:rFonts w:ascii="Arial" w:hAnsi="Arial" w:cs="Arial"/>
                <w:b/>
                <w:bCs/>
                <w:sz w:val="18"/>
                <w:szCs w:val="18"/>
                <w:lang w:eastAsia="zh-CN"/>
              </w:rPr>
              <w:t>PC2</w:t>
            </w:r>
            <w:r w:rsidRPr="002F1CA0">
              <w:rPr>
                <w:rFonts w:ascii="Arial" w:hAnsi="Arial" w:cs="Arial"/>
                <w:b/>
                <w:bCs/>
                <w:sz w:val="18"/>
                <w:szCs w:val="18"/>
                <w:vertAlign w:val="subscript"/>
                <w:lang w:eastAsia="zh-CN"/>
              </w:rPr>
              <w:t>2Tx</w:t>
            </w:r>
          </w:p>
        </w:tc>
      </w:tr>
      <w:tr w:rsidR="008C2143" w:rsidRPr="00FB001C" w14:paraId="0E14F431" w14:textId="0A49C053" w:rsidTr="008C2143">
        <w:trPr>
          <w:trHeight w:val="200"/>
          <w:jc w:val="center"/>
        </w:trPr>
        <w:tc>
          <w:tcPr>
            <w:tcW w:w="391" w:type="pct"/>
            <w:vMerge/>
            <w:tcBorders>
              <w:left w:val="single" w:sz="4" w:space="0" w:color="auto"/>
              <w:bottom w:val="single" w:sz="4" w:space="0" w:color="auto"/>
              <w:right w:val="single" w:sz="4" w:space="0" w:color="auto"/>
            </w:tcBorders>
            <w:shd w:val="clear" w:color="auto" w:fill="auto"/>
            <w:vAlign w:val="center"/>
          </w:tcPr>
          <w:p w14:paraId="28D75952"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p>
        </w:tc>
        <w:tc>
          <w:tcPr>
            <w:tcW w:w="345" w:type="pct"/>
            <w:vMerge/>
            <w:tcBorders>
              <w:left w:val="nil"/>
              <w:bottom w:val="single" w:sz="4" w:space="0" w:color="auto"/>
              <w:right w:val="single" w:sz="4" w:space="0" w:color="auto"/>
            </w:tcBorders>
            <w:shd w:val="clear" w:color="auto" w:fill="auto"/>
            <w:vAlign w:val="center"/>
          </w:tcPr>
          <w:p w14:paraId="688A728F" w14:textId="77777777"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p>
        </w:tc>
        <w:tc>
          <w:tcPr>
            <w:tcW w:w="384" w:type="pct"/>
            <w:tcBorders>
              <w:top w:val="single" w:sz="4" w:space="0" w:color="auto"/>
              <w:left w:val="nil"/>
              <w:bottom w:val="single" w:sz="4" w:space="0" w:color="auto"/>
              <w:right w:val="single" w:sz="4" w:space="0" w:color="auto"/>
            </w:tcBorders>
            <w:shd w:val="clear" w:color="auto" w:fill="auto"/>
            <w:vAlign w:val="center"/>
          </w:tcPr>
          <w:p w14:paraId="2259B4A3" w14:textId="5F466A9B"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(MHz)</w:t>
            </w:r>
          </w:p>
        </w:tc>
        <w:tc>
          <w:tcPr>
            <w:tcW w:w="496" w:type="pct"/>
            <w:tcBorders>
              <w:top w:val="single" w:sz="4" w:space="0" w:color="auto"/>
              <w:left w:val="nil"/>
              <w:bottom w:val="single" w:sz="4" w:space="0" w:color="auto"/>
              <w:right w:val="single" w:sz="4" w:space="0" w:color="auto"/>
            </w:tcBorders>
            <w:shd w:val="clear" w:color="auto" w:fill="auto"/>
            <w:vAlign w:val="center"/>
          </w:tcPr>
          <w:p w14:paraId="66739F23" w14:textId="02D2B0D5"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(kHz)</w:t>
            </w:r>
          </w:p>
        </w:tc>
        <w:tc>
          <w:tcPr>
            <w:tcW w:w="762" w:type="pct"/>
            <w:tcBorders>
              <w:top w:val="single" w:sz="4" w:space="0" w:color="auto"/>
              <w:left w:val="nil"/>
              <w:bottom w:val="single" w:sz="4" w:space="0" w:color="auto"/>
              <w:right w:val="single" w:sz="4" w:space="0" w:color="auto"/>
            </w:tcBorders>
            <w:shd w:val="clear" w:color="auto" w:fill="auto"/>
            <w:vAlign w:val="center"/>
          </w:tcPr>
          <w:p w14:paraId="7CACFE51" w14:textId="0523AF3B"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L</w:t>
            </w:r>
            <w:r w:rsidRPr="00B24F9C">
              <w:rPr>
                <w:rFonts w:ascii="Arial" w:hAnsi="Arial" w:cs="Arial"/>
                <w:b/>
                <w:bCs/>
                <w:sz w:val="18"/>
                <w:szCs w:val="18"/>
                <w:vertAlign w:val="subscript"/>
                <w:lang w:val="en-US" w:eastAsia="en-US"/>
              </w:rPr>
              <w:t>CRB</w:t>
            </w:r>
          </w:p>
        </w:tc>
        <w:tc>
          <w:tcPr>
            <w:tcW w:w="350" w:type="pct"/>
            <w:tcBorders>
              <w:top w:val="single" w:sz="4" w:space="0" w:color="auto"/>
              <w:left w:val="nil"/>
              <w:bottom w:val="single" w:sz="4" w:space="0" w:color="auto"/>
              <w:right w:val="single" w:sz="4" w:space="0" w:color="auto"/>
            </w:tcBorders>
            <w:shd w:val="clear" w:color="auto" w:fill="auto"/>
            <w:vAlign w:val="center"/>
          </w:tcPr>
          <w:p w14:paraId="13A56C41" w14:textId="4331905D" w:rsidR="00E425A4" w:rsidRPr="00FB001C"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(MHz)</w:t>
            </w:r>
          </w:p>
        </w:tc>
        <w:tc>
          <w:tcPr>
            <w:tcW w:w="345" w:type="pct"/>
            <w:tcBorders>
              <w:top w:val="single" w:sz="4" w:space="0" w:color="auto"/>
              <w:left w:val="nil"/>
              <w:bottom w:val="single" w:sz="4" w:space="0" w:color="auto"/>
              <w:right w:val="single" w:sz="4" w:space="0" w:color="auto"/>
            </w:tcBorders>
            <w:shd w:val="clear" w:color="auto" w:fill="auto"/>
            <w:vAlign w:val="center"/>
          </w:tcPr>
          <w:p w14:paraId="4C36B2C8" w14:textId="49560CAF" w:rsidR="00E425A4"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(dB)</w:t>
            </w:r>
          </w:p>
        </w:tc>
        <w:tc>
          <w:tcPr>
            <w:tcW w:w="493" w:type="pct"/>
            <w:tcBorders>
              <w:top w:val="single" w:sz="4" w:space="0" w:color="auto"/>
              <w:left w:val="nil"/>
              <w:bottom w:val="single" w:sz="4" w:space="0" w:color="auto"/>
              <w:right w:val="single" w:sz="6" w:space="0" w:color="auto"/>
            </w:tcBorders>
            <w:vAlign w:val="center"/>
          </w:tcPr>
          <w:p w14:paraId="69759332" w14:textId="64D1F15E" w:rsidR="00E425A4"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(dB)</w:t>
            </w:r>
          </w:p>
        </w:tc>
        <w:tc>
          <w:tcPr>
            <w:tcW w:w="457" w:type="pct"/>
            <w:tcBorders>
              <w:top w:val="single" w:sz="6" w:space="0" w:color="auto"/>
              <w:left w:val="single" w:sz="6" w:space="0" w:color="auto"/>
              <w:bottom w:val="single" w:sz="6" w:space="0" w:color="auto"/>
              <w:right w:val="single" w:sz="6" w:space="0" w:color="auto"/>
            </w:tcBorders>
            <w:vAlign w:val="center"/>
          </w:tcPr>
          <w:p w14:paraId="5E9CDE9F" w14:textId="292BB5F2" w:rsidR="00E425A4" w:rsidRDefault="00E425A4" w:rsidP="008C2143">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(dB)</w:t>
            </w:r>
          </w:p>
        </w:tc>
        <w:tc>
          <w:tcPr>
            <w:tcW w:w="489" w:type="pct"/>
            <w:tcBorders>
              <w:top w:val="single" w:sz="4" w:space="0" w:color="auto"/>
              <w:left w:val="single" w:sz="6" w:space="0" w:color="auto"/>
              <w:bottom w:val="single" w:sz="4" w:space="0" w:color="auto"/>
              <w:right w:val="single" w:sz="4" w:space="0" w:color="auto"/>
            </w:tcBorders>
            <w:shd w:val="clear" w:color="auto" w:fill="auto"/>
            <w:vAlign w:val="center"/>
          </w:tcPr>
          <w:p w14:paraId="43156476" w14:textId="7F1A939D" w:rsidR="00E425A4" w:rsidRPr="002F1CA0" w:rsidRDefault="00E425A4" w:rsidP="008C2143">
            <w:pPr>
              <w:overflowPunct/>
              <w:autoSpaceDE/>
              <w:autoSpaceDN/>
              <w:adjustRightInd/>
              <w:spacing w:after="0"/>
              <w:jc w:val="center"/>
              <w:textAlignment w:val="auto"/>
              <w:rPr>
                <w:rFonts w:ascii="Arial" w:hAnsi="Arial" w:cs="Arial"/>
                <w:b/>
                <w:bCs/>
                <w:lang w:eastAsia="zh-CN"/>
              </w:rPr>
            </w:pPr>
            <w:r>
              <w:rPr>
                <w:rFonts w:ascii="Arial" w:hAnsi="Arial" w:cs="Arial"/>
                <w:b/>
                <w:bCs/>
                <w:lang w:eastAsia="zh-CN"/>
              </w:rPr>
              <w:t>(dB)</w:t>
            </w:r>
          </w:p>
        </w:tc>
        <w:tc>
          <w:tcPr>
            <w:tcW w:w="487" w:type="pct"/>
            <w:tcBorders>
              <w:top w:val="single" w:sz="4" w:space="0" w:color="auto"/>
              <w:left w:val="nil"/>
              <w:bottom w:val="single" w:sz="4" w:space="0" w:color="auto"/>
              <w:right w:val="single" w:sz="4" w:space="0" w:color="auto"/>
            </w:tcBorders>
            <w:shd w:val="clear" w:color="auto" w:fill="auto"/>
            <w:vAlign w:val="center"/>
          </w:tcPr>
          <w:p w14:paraId="26BBCF85" w14:textId="7C143926" w:rsidR="00E425A4" w:rsidRPr="002F1CA0" w:rsidRDefault="00E425A4" w:rsidP="008C2143">
            <w:pPr>
              <w:overflowPunct/>
              <w:autoSpaceDE/>
              <w:autoSpaceDN/>
              <w:adjustRightInd/>
              <w:spacing w:after="0"/>
              <w:jc w:val="center"/>
              <w:textAlignment w:val="auto"/>
              <w:rPr>
                <w:rFonts w:ascii="Arial" w:hAnsi="Arial" w:cs="Arial"/>
                <w:b/>
                <w:bCs/>
                <w:lang w:eastAsia="zh-CN"/>
              </w:rPr>
            </w:pPr>
            <w:r>
              <w:rPr>
                <w:rFonts w:ascii="Arial" w:hAnsi="Arial" w:cs="Arial"/>
                <w:b/>
                <w:bCs/>
                <w:lang w:eastAsia="zh-CN"/>
              </w:rPr>
              <w:t>(dB)</w:t>
            </w:r>
          </w:p>
        </w:tc>
      </w:tr>
      <w:tr w:rsidR="008C2143" w:rsidRPr="00FB001C" w14:paraId="6A18EB13" w14:textId="74659190" w:rsidTr="008C2143">
        <w:trPr>
          <w:trHeight w:val="132"/>
          <w:jc w:val="center"/>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2A9BE78" w14:textId="1205F83A"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sidRPr="00FB001C">
              <w:rPr>
                <w:rFonts w:ascii="Arial" w:hAnsi="Arial" w:cs="Arial"/>
                <w:sz w:val="18"/>
                <w:szCs w:val="18"/>
                <w:lang w:val="en-US" w:eastAsia="en-US"/>
              </w:rPr>
              <w:t>n3</w:t>
            </w:r>
          </w:p>
        </w:tc>
        <w:tc>
          <w:tcPr>
            <w:tcW w:w="345" w:type="pct"/>
            <w:tcBorders>
              <w:top w:val="single" w:sz="4" w:space="0" w:color="auto"/>
              <w:left w:val="nil"/>
              <w:bottom w:val="single" w:sz="4" w:space="0" w:color="auto"/>
              <w:right w:val="single" w:sz="4" w:space="0" w:color="auto"/>
            </w:tcBorders>
            <w:shd w:val="clear" w:color="auto" w:fill="auto"/>
            <w:vAlign w:val="center"/>
          </w:tcPr>
          <w:p w14:paraId="74FCE878" w14:textId="5E06F1A3"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n78</w:t>
            </w:r>
          </w:p>
        </w:tc>
        <w:tc>
          <w:tcPr>
            <w:tcW w:w="384" w:type="pct"/>
            <w:tcBorders>
              <w:top w:val="single" w:sz="4" w:space="0" w:color="auto"/>
              <w:left w:val="nil"/>
              <w:bottom w:val="single" w:sz="4" w:space="0" w:color="auto"/>
              <w:right w:val="single" w:sz="4" w:space="0" w:color="auto"/>
            </w:tcBorders>
            <w:shd w:val="clear" w:color="auto" w:fill="auto"/>
            <w:vAlign w:val="center"/>
          </w:tcPr>
          <w:p w14:paraId="256F2C92" w14:textId="4B70E510"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5</w:t>
            </w:r>
          </w:p>
        </w:tc>
        <w:tc>
          <w:tcPr>
            <w:tcW w:w="496" w:type="pct"/>
            <w:tcBorders>
              <w:top w:val="single" w:sz="4" w:space="0" w:color="auto"/>
              <w:left w:val="nil"/>
              <w:bottom w:val="single" w:sz="4" w:space="0" w:color="auto"/>
              <w:right w:val="single" w:sz="4" w:space="0" w:color="auto"/>
            </w:tcBorders>
            <w:shd w:val="clear" w:color="auto" w:fill="auto"/>
            <w:vAlign w:val="center"/>
          </w:tcPr>
          <w:p w14:paraId="350DA2F3" w14:textId="22DB470C"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15</w:t>
            </w:r>
          </w:p>
        </w:tc>
        <w:tc>
          <w:tcPr>
            <w:tcW w:w="762" w:type="pct"/>
            <w:tcBorders>
              <w:top w:val="single" w:sz="4" w:space="0" w:color="auto"/>
              <w:left w:val="nil"/>
              <w:bottom w:val="single" w:sz="4" w:space="0" w:color="auto"/>
              <w:right w:val="single" w:sz="4" w:space="0" w:color="auto"/>
            </w:tcBorders>
            <w:shd w:val="clear" w:color="auto" w:fill="auto"/>
            <w:vAlign w:val="center"/>
          </w:tcPr>
          <w:p w14:paraId="673109CF" w14:textId="562208E3"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sidRPr="00FB001C">
              <w:rPr>
                <w:rFonts w:ascii="Arial" w:hAnsi="Arial" w:cs="Arial"/>
                <w:sz w:val="18"/>
                <w:szCs w:val="18"/>
                <w:lang w:val="en-US" w:eastAsia="en-US"/>
              </w:rPr>
              <w:t>25 (</w:t>
            </w:r>
            <w:proofErr w:type="spellStart"/>
            <w:r w:rsidRPr="00FB001C">
              <w:rPr>
                <w:rFonts w:ascii="Arial" w:hAnsi="Arial" w:cs="Arial"/>
                <w:sz w:val="18"/>
                <w:szCs w:val="18"/>
                <w:lang w:val="en-US" w:eastAsia="en-US"/>
              </w:rPr>
              <w:t>RBstart</w:t>
            </w:r>
            <w:proofErr w:type="spellEnd"/>
            <w:r w:rsidRPr="00FB001C">
              <w:rPr>
                <w:rFonts w:ascii="Arial" w:hAnsi="Arial" w:cs="Arial"/>
                <w:sz w:val="18"/>
                <w:szCs w:val="18"/>
                <w:lang w:val="en-US" w:eastAsia="en-US"/>
              </w:rPr>
              <w:t>=0)</w:t>
            </w:r>
          </w:p>
        </w:tc>
        <w:tc>
          <w:tcPr>
            <w:tcW w:w="350" w:type="pct"/>
            <w:tcBorders>
              <w:top w:val="single" w:sz="4" w:space="0" w:color="auto"/>
              <w:left w:val="nil"/>
              <w:bottom w:val="single" w:sz="4" w:space="0" w:color="auto"/>
              <w:right w:val="single" w:sz="4" w:space="0" w:color="auto"/>
            </w:tcBorders>
            <w:shd w:val="clear" w:color="auto" w:fill="auto"/>
            <w:vAlign w:val="center"/>
          </w:tcPr>
          <w:p w14:paraId="5F52399E" w14:textId="2CCF80AD"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10</w:t>
            </w:r>
          </w:p>
        </w:tc>
        <w:tc>
          <w:tcPr>
            <w:tcW w:w="345" w:type="pct"/>
            <w:tcBorders>
              <w:top w:val="single" w:sz="4" w:space="0" w:color="auto"/>
              <w:left w:val="nil"/>
              <w:bottom w:val="single" w:sz="4" w:space="0" w:color="auto"/>
              <w:right w:val="single" w:sz="4" w:space="0" w:color="auto"/>
            </w:tcBorders>
            <w:shd w:val="clear" w:color="auto" w:fill="auto"/>
            <w:vAlign w:val="center"/>
          </w:tcPr>
          <w:p w14:paraId="7079400E" w14:textId="140B7AFA"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23.9</w:t>
            </w:r>
          </w:p>
        </w:tc>
        <w:tc>
          <w:tcPr>
            <w:tcW w:w="493" w:type="pct"/>
            <w:tcBorders>
              <w:top w:val="single" w:sz="4" w:space="0" w:color="auto"/>
              <w:left w:val="nil"/>
              <w:bottom w:val="single" w:sz="4" w:space="0" w:color="auto"/>
              <w:right w:val="single" w:sz="6" w:space="0" w:color="auto"/>
            </w:tcBorders>
            <w:vAlign w:val="center"/>
          </w:tcPr>
          <w:p w14:paraId="60FAFC62" w14:textId="7C7CD993"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27.1</w:t>
            </w:r>
          </w:p>
        </w:tc>
        <w:tc>
          <w:tcPr>
            <w:tcW w:w="457" w:type="pct"/>
            <w:tcBorders>
              <w:top w:val="single" w:sz="6" w:space="0" w:color="auto"/>
              <w:left w:val="single" w:sz="6" w:space="0" w:color="auto"/>
              <w:bottom w:val="single" w:sz="6" w:space="0" w:color="auto"/>
              <w:right w:val="single" w:sz="6" w:space="0" w:color="auto"/>
            </w:tcBorders>
            <w:vAlign w:val="center"/>
          </w:tcPr>
          <w:p w14:paraId="121E0681" w14:textId="5137675C"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32.3</w:t>
            </w:r>
          </w:p>
        </w:tc>
        <w:tc>
          <w:tcPr>
            <w:tcW w:w="489" w:type="pct"/>
            <w:tcBorders>
              <w:top w:val="single" w:sz="4" w:space="0" w:color="auto"/>
              <w:left w:val="single" w:sz="6" w:space="0" w:color="auto"/>
              <w:bottom w:val="single" w:sz="4" w:space="0" w:color="auto"/>
              <w:right w:val="single" w:sz="4" w:space="0" w:color="auto"/>
            </w:tcBorders>
            <w:shd w:val="clear" w:color="auto" w:fill="auto"/>
            <w:vAlign w:val="center"/>
          </w:tcPr>
          <w:p w14:paraId="769B5B3C" w14:textId="6557F105"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3.2</w:t>
            </w:r>
          </w:p>
        </w:tc>
        <w:tc>
          <w:tcPr>
            <w:tcW w:w="487" w:type="pct"/>
            <w:tcBorders>
              <w:top w:val="single" w:sz="4" w:space="0" w:color="auto"/>
              <w:left w:val="nil"/>
              <w:bottom w:val="single" w:sz="4" w:space="0" w:color="auto"/>
              <w:right w:val="single" w:sz="4" w:space="0" w:color="auto"/>
            </w:tcBorders>
            <w:shd w:val="clear" w:color="auto" w:fill="auto"/>
            <w:vAlign w:val="center"/>
          </w:tcPr>
          <w:p w14:paraId="4107FA44" w14:textId="418272B3"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8.4</w:t>
            </w:r>
          </w:p>
        </w:tc>
      </w:tr>
      <w:tr w:rsidR="008C2143" w:rsidRPr="00FB001C" w14:paraId="01537165" w14:textId="27491891" w:rsidTr="008C2143">
        <w:trPr>
          <w:trHeight w:val="123"/>
          <w:jc w:val="center"/>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2216C178" w14:textId="70075F13"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sidRPr="00FB001C">
              <w:rPr>
                <w:rFonts w:ascii="Arial" w:hAnsi="Arial" w:cs="Arial"/>
                <w:sz w:val="18"/>
                <w:szCs w:val="18"/>
                <w:lang w:val="en-US" w:eastAsia="en-US"/>
              </w:rPr>
              <w:t>n3</w:t>
            </w:r>
          </w:p>
        </w:tc>
        <w:tc>
          <w:tcPr>
            <w:tcW w:w="345" w:type="pct"/>
            <w:tcBorders>
              <w:top w:val="single" w:sz="4" w:space="0" w:color="auto"/>
              <w:left w:val="nil"/>
              <w:bottom w:val="single" w:sz="4" w:space="0" w:color="auto"/>
              <w:right w:val="single" w:sz="4" w:space="0" w:color="auto"/>
            </w:tcBorders>
            <w:shd w:val="clear" w:color="auto" w:fill="auto"/>
            <w:vAlign w:val="center"/>
          </w:tcPr>
          <w:p w14:paraId="5E08E9BD" w14:textId="65D747B9" w:rsidR="00E425A4"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n78</w:t>
            </w:r>
          </w:p>
        </w:tc>
        <w:tc>
          <w:tcPr>
            <w:tcW w:w="384" w:type="pct"/>
            <w:tcBorders>
              <w:top w:val="single" w:sz="4" w:space="0" w:color="auto"/>
              <w:left w:val="nil"/>
              <w:bottom w:val="single" w:sz="4" w:space="0" w:color="auto"/>
              <w:right w:val="single" w:sz="4" w:space="0" w:color="auto"/>
            </w:tcBorders>
            <w:shd w:val="clear" w:color="auto" w:fill="auto"/>
            <w:vAlign w:val="center"/>
          </w:tcPr>
          <w:p w14:paraId="16FBED00" w14:textId="4107B50B" w:rsidR="00E425A4"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10</w:t>
            </w:r>
          </w:p>
        </w:tc>
        <w:tc>
          <w:tcPr>
            <w:tcW w:w="496" w:type="pct"/>
            <w:tcBorders>
              <w:top w:val="single" w:sz="4" w:space="0" w:color="auto"/>
              <w:left w:val="nil"/>
              <w:bottom w:val="single" w:sz="4" w:space="0" w:color="auto"/>
              <w:right w:val="single" w:sz="4" w:space="0" w:color="auto"/>
            </w:tcBorders>
            <w:shd w:val="clear" w:color="auto" w:fill="auto"/>
            <w:vAlign w:val="center"/>
          </w:tcPr>
          <w:p w14:paraId="59BFDDB5" w14:textId="54779D48" w:rsidR="00E425A4"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15</w:t>
            </w:r>
          </w:p>
        </w:tc>
        <w:tc>
          <w:tcPr>
            <w:tcW w:w="762" w:type="pct"/>
            <w:tcBorders>
              <w:top w:val="single" w:sz="4" w:space="0" w:color="auto"/>
              <w:left w:val="nil"/>
              <w:bottom w:val="single" w:sz="4" w:space="0" w:color="auto"/>
              <w:right w:val="single" w:sz="4" w:space="0" w:color="auto"/>
            </w:tcBorders>
            <w:shd w:val="clear" w:color="auto" w:fill="auto"/>
            <w:vAlign w:val="center"/>
          </w:tcPr>
          <w:p w14:paraId="30A95840" w14:textId="2D177B8D"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50</w:t>
            </w:r>
            <w:r w:rsidRPr="00FB001C">
              <w:rPr>
                <w:rFonts w:ascii="Arial" w:hAnsi="Arial" w:cs="Arial"/>
                <w:sz w:val="18"/>
                <w:szCs w:val="18"/>
                <w:lang w:val="en-US" w:eastAsia="en-US"/>
              </w:rPr>
              <w:t xml:space="preserve"> (</w:t>
            </w:r>
            <w:proofErr w:type="spellStart"/>
            <w:r w:rsidRPr="00FB001C">
              <w:rPr>
                <w:rFonts w:ascii="Arial" w:hAnsi="Arial" w:cs="Arial"/>
                <w:sz w:val="18"/>
                <w:szCs w:val="18"/>
                <w:lang w:val="en-US" w:eastAsia="en-US"/>
              </w:rPr>
              <w:t>RBstart</w:t>
            </w:r>
            <w:proofErr w:type="spellEnd"/>
            <w:r w:rsidRPr="00FB001C">
              <w:rPr>
                <w:rFonts w:ascii="Arial" w:hAnsi="Arial" w:cs="Arial"/>
                <w:sz w:val="18"/>
                <w:szCs w:val="18"/>
                <w:lang w:val="en-US" w:eastAsia="en-US"/>
              </w:rPr>
              <w:t>=0)</w:t>
            </w:r>
          </w:p>
        </w:tc>
        <w:tc>
          <w:tcPr>
            <w:tcW w:w="350" w:type="pct"/>
            <w:tcBorders>
              <w:top w:val="single" w:sz="4" w:space="0" w:color="auto"/>
              <w:left w:val="nil"/>
              <w:bottom w:val="single" w:sz="4" w:space="0" w:color="auto"/>
              <w:right w:val="single" w:sz="4" w:space="0" w:color="auto"/>
            </w:tcBorders>
            <w:shd w:val="clear" w:color="auto" w:fill="auto"/>
            <w:vAlign w:val="center"/>
          </w:tcPr>
          <w:p w14:paraId="6BAB4D83" w14:textId="01A15427" w:rsidR="00E425A4"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100</w:t>
            </w:r>
          </w:p>
        </w:tc>
        <w:tc>
          <w:tcPr>
            <w:tcW w:w="345" w:type="pct"/>
            <w:tcBorders>
              <w:top w:val="single" w:sz="4" w:space="0" w:color="auto"/>
              <w:left w:val="nil"/>
              <w:bottom w:val="single" w:sz="4" w:space="0" w:color="auto"/>
              <w:right w:val="single" w:sz="4" w:space="0" w:color="auto"/>
            </w:tcBorders>
            <w:shd w:val="clear" w:color="auto" w:fill="auto"/>
            <w:vAlign w:val="center"/>
          </w:tcPr>
          <w:p w14:paraId="25C9989F" w14:textId="1E165EEF" w:rsidR="00E425A4"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13.8</w:t>
            </w:r>
          </w:p>
        </w:tc>
        <w:tc>
          <w:tcPr>
            <w:tcW w:w="493" w:type="pct"/>
            <w:tcBorders>
              <w:top w:val="single" w:sz="4" w:space="0" w:color="auto"/>
              <w:left w:val="nil"/>
              <w:bottom w:val="single" w:sz="4" w:space="0" w:color="auto"/>
              <w:right w:val="single" w:sz="6" w:space="0" w:color="auto"/>
            </w:tcBorders>
            <w:vAlign w:val="center"/>
          </w:tcPr>
          <w:p w14:paraId="41F0D352" w14:textId="2B57402A"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16.6</w:t>
            </w:r>
          </w:p>
        </w:tc>
        <w:tc>
          <w:tcPr>
            <w:tcW w:w="457" w:type="pct"/>
            <w:tcBorders>
              <w:top w:val="single" w:sz="6" w:space="0" w:color="auto"/>
              <w:left w:val="single" w:sz="6" w:space="0" w:color="auto"/>
              <w:bottom w:val="single" w:sz="6" w:space="0" w:color="auto"/>
              <w:right w:val="single" w:sz="6" w:space="0" w:color="auto"/>
            </w:tcBorders>
            <w:vAlign w:val="center"/>
          </w:tcPr>
          <w:p w14:paraId="4EE7B62C" w14:textId="01D0B15B"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N/A</w:t>
            </w:r>
          </w:p>
        </w:tc>
        <w:tc>
          <w:tcPr>
            <w:tcW w:w="489" w:type="pct"/>
            <w:tcBorders>
              <w:top w:val="single" w:sz="4" w:space="0" w:color="auto"/>
              <w:left w:val="single" w:sz="6" w:space="0" w:color="auto"/>
              <w:bottom w:val="single" w:sz="4" w:space="0" w:color="auto"/>
              <w:right w:val="single" w:sz="4" w:space="0" w:color="auto"/>
            </w:tcBorders>
            <w:shd w:val="clear" w:color="auto" w:fill="auto"/>
            <w:vAlign w:val="center"/>
          </w:tcPr>
          <w:p w14:paraId="2A449778" w14:textId="265C6868"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2.8</w:t>
            </w:r>
          </w:p>
        </w:tc>
        <w:tc>
          <w:tcPr>
            <w:tcW w:w="487" w:type="pct"/>
            <w:tcBorders>
              <w:top w:val="single" w:sz="4" w:space="0" w:color="auto"/>
              <w:left w:val="nil"/>
              <w:bottom w:val="single" w:sz="4" w:space="0" w:color="auto"/>
              <w:right w:val="single" w:sz="4" w:space="0" w:color="auto"/>
            </w:tcBorders>
            <w:shd w:val="clear" w:color="auto" w:fill="auto"/>
            <w:vAlign w:val="center"/>
          </w:tcPr>
          <w:p w14:paraId="24739623" w14:textId="2CA77129" w:rsidR="00E425A4" w:rsidRPr="00FB001C" w:rsidRDefault="00E425A4" w:rsidP="008C2143">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N/A</w:t>
            </w:r>
          </w:p>
        </w:tc>
      </w:tr>
    </w:tbl>
    <w:p w14:paraId="63B19F8A" w14:textId="77777777" w:rsidR="00B93767" w:rsidRDefault="00B93767" w:rsidP="00B93767">
      <w:pPr>
        <w:overflowPunct/>
        <w:autoSpaceDE/>
        <w:autoSpaceDN/>
        <w:adjustRightInd/>
        <w:spacing w:afterLines="180" w:after="432"/>
        <w:contextualSpacing/>
        <w:jc w:val="both"/>
        <w:textAlignment w:val="auto"/>
        <w:rPr>
          <w:rFonts w:eastAsia="SimSun"/>
          <w:lang w:val="en-US" w:eastAsia="en-US"/>
        </w:rPr>
      </w:pPr>
    </w:p>
    <w:p w14:paraId="4E485855" w14:textId="238CB058" w:rsidR="00E425A4" w:rsidRPr="00007A5E" w:rsidRDefault="00E425A4" w:rsidP="00E425A4">
      <w:pPr>
        <w:overflowPunct/>
        <w:autoSpaceDE/>
        <w:autoSpaceDN/>
        <w:adjustRightInd/>
        <w:jc w:val="center"/>
        <w:textAlignment w:val="auto"/>
        <w:rPr>
          <w:rFonts w:eastAsia="SimSun"/>
          <w:lang w:eastAsia="en-US"/>
        </w:rPr>
      </w:pPr>
      <w:bookmarkStart w:id="4" w:name="_Ref166360197"/>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00AC29CA">
        <w:rPr>
          <w:rFonts w:eastAsia="SimSun"/>
          <w:b/>
          <w:bCs/>
          <w:noProof/>
          <w:lang w:val="en-US" w:eastAsia="en-US"/>
        </w:rPr>
        <w:t>2</w:t>
      </w:r>
      <w:r w:rsidRPr="00007A5E">
        <w:rPr>
          <w:rFonts w:eastAsia="SimSun"/>
          <w:b/>
          <w:bCs/>
          <w:lang w:val="en-US" w:eastAsia="en-US"/>
        </w:rPr>
        <w:fldChar w:fldCharType="end"/>
      </w:r>
      <w:bookmarkEnd w:id="4"/>
      <w:r w:rsidRPr="00007A5E">
        <w:rPr>
          <w:rFonts w:eastAsia="SimSun"/>
          <w:b/>
          <w:bCs/>
          <w:lang w:val="en-US" w:eastAsia="en-US"/>
        </w:rPr>
        <w:t xml:space="preserve">: </w:t>
      </w:r>
      <w:r w:rsidRPr="00706DFE">
        <w:rPr>
          <w:rFonts w:eastAsia="SimSun"/>
          <w:lang w:val="en-US" w:eastAsia="en-US"/>
        </w:rPr>
        <w:t xml:space="preserve">Agreed </w:t>
      </w:r>
      <w:r>
        <w:rPr>
          <w:rFonts w:eastAsia="SimSun"/>
          <w:lang w:val="en-US" w:eastAsia="en-US"/>
        </w:rPr>
        <w:t>Band</w:t>
      </w:r>
      <w:r w:rsidRPr="00007A5E">
        <w:rPr>
          <w:rFonts w:eastAsia="SimSun"/>
          <w:lang w:val="en-US" w:eastAsia="en-US"/>
        </w:rPr>
        <w:t xml:space="preserve"> n</w:t>
      </w:r>
      <w:r>
        <w:rPr>
          <w:rFonts w:eastAsia="SimSun"/>
          <w:lang w:val="en-US" w:eastAsia="en-US"/>
        </w:rPr>
        <w:t>78 PC3, PC2 UL harmonic MSD requirements for CA_n3-n78 (Rel-18.5.0)</w:t>
      </w:r>
      <w:r w:rsidRPr="00007A5E">
        <w:rPr>
          <w:rFonts w:eastAsia="SimSun"/>
          <w:lang w:val="en-US"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8"/>
        <w:gridCol w:w="3108"/>
        <w:gridCol w:w="1418"/>
      </w:tblGrid>
      <w:tr w:rsidR="00E425A4" w:rsidRPr="00FB001C" w14:paraId="12D40D07" w14:textId="77777777" w:rsidTr="00BD2D17">
        <w:trPr>
          <w:trHeight w:val="408"/>
          <w:jc w:val="center"/>
        </w:trPr>
        <w:tc>
          <w:tcPr>
            <w:tcW w:w="3108" w:type="dxa"/>
            <w:vAlign w:val="center"/>
          </w:tcPr>
          <w:p w14:paraId="1A073148" w14:textId="0662168B" w:rsidR="00E425A4" w:rsidRDefault="00E425A4" w:rsidP="00044A3C">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PC2 1Tx</w:t>
            </w:r>
            <w:r w:rsidR="008C2143">
              <w:rPr>
                <w:rFonts w:ascii="Arial" w:hAnsi="Arial" w:cs="Arial"/>
                <w:b/>
                <w:bCs/>
                <w:sz w:val="18"/>
                <w:szCs w:val="18"/>
                <w:lang w:val="en-US" w:eastAsia="en-US"/>
              </w:rPr>
              <w:t xml:space="preserve"> </w:t>
            </w:r>
            <w:r>
              <w:rPr>
                <w:rFonts w:ascii="Arial" w:hAnsi="Arial" w:cs="Arial"/>
                <w:b/>
                <w:bCs/>
                <w:sz w:val="18"/>
                <w:szCs w:val="18"/>
                <w:lang w:val="en-US" w:eastAsia="en-US"/>
              </w:rPr>
              <w:t>interference</w:t>
            </w:r>
          </w:p>
          <w:p w14:paraId="1AC014B8" w14:textId="4C2B1FB8" w:rsidR="00E425A4" w:rsidRPr="00FB001C" w:rsidRDefault="008C2143" w:rsidP="00044A3C">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primary/diversity imbalance (dB)</w:t>
            </w:r>
          </w:p>
        </w:tc>
        <w:tc>
          <w:tcPr>
            <w:tcW w:w="3108" w:type="dxa"/>
            <w:vAlign w:val="center"/>
          </w:tcPr>
          <w:p w14:paraId="2B9EEBE7" w14:textId="0C66E784" w:rsidR="00E425A4" w:rsidRDefault="00E425A4" w:rsidP="00E425A4">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PC</w:t>
            </w:r>
            <w:r w:rsidR="008C2143">
              <w:rPr>
                <w:rFonts w:ascii="Arial" w:hAnsi="Arial" w:cs="Arial"/>
                <w:b/>
                <w:bCs/>
                <w:sz w:val="18"/>
                <w:szCs w:val="18"/>
                <w:lang w:val="en-US" w:eastAsia="en-US"/>
              </w:rPr>
              <w:t>2</w:t>
            </w:r>
            <w:r>
              <w:rPr>
                <w:rFonts w:ascii="Arial" w:hAnsi="Arial" w:cs="Arial"/>
                <w:b/>
                <w:bCs/>
                <w:sz w:val="18"/>
                <w:szCs w:val="18"/>
                <w:lang w:val="en-US" w:eastAsia="en-US"/>
              </w:rPr>
              <w:t xml:space="preserve"> 2Tx interference</w:t>
            </w:r>
          </w:p>
          <w:p w14:paraId="2EEBBAE0" w14:textId="16CC34DE" w:rsidR="00E425A4" w:rsidRPr="00FB001C" w:rsidRDefault="008C2143" w:rsidP="00E425A4">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primary/diversity imbalance (dB)</w:t>
            </w:r>
          </w:p>
        </w:tc>
        <w:tc>
          <w:tcPr>
            <w:tcW w:w="1418" w:type="dxa"/>
            <w:shd w:val="clear" w:color="auto" w:fill="auto"/>
            <w:vAlign w:val="center"/>
            <w:hideMark/>
          </w:tcPr>
          <w:p w14:paraId="246CF712" w14:textId="74FD20B0" w:rsidR="00E425A4" w:rsidRPr="00FB001C" w:rsidRDefault="00E425A4" w:rsidP="00044A3C">
            <w:pPr>
              <w:overflowPunct/>
              <w:autoSpaceDE/>
              <w:autoSpaceDN/>
              <w:adjustRightInd/>
              <w:spacing w:after="0"/>
              <w:jc w:val="center"/>
              <w:textAlignment w:val="auto"/>
              <w:rPr>
                <w:rFonts w:ascii="Arial" w:hAnsi="Arial" w:cs="Arial"/>
                <w:b/>
                <w:bCs/>
                <w:sz w:val="18"/>
                <w:szCs w:val="18"/>
                <w:lang w:val="en-US" w:eastAsia="en-US"/>
              </w:rPr>
            </w:pPr>
            <w:r>
              <w:rPr>
                <w:rFonts w:ascii="Arial" w:hAnsi="Arial" w:cs="Arial"/>
                <w:b/>
                <w:bCs/>
                <w:lang w:eastAsia="zh-CN"/>
              </w:rPr>
              <w:t>Reference</w:t>
            </w:r>
          </w:p>
        </w:tc>
      </w:tr>
      <w:tr w:rsidR="00E425A4" w:rsidRPr="00FB001C" w14:paraId="3522890D" w14:textId="77777777" w:rsidTr="00BD2D17">
        <w:trPr>
          <w:trHeight w:val="206"/>
          <w:jc w:val="center"/>
        </w:trPr>
        <w:tc>
          <w:tcPr>
            <w:tcW w:w="3108" w:type="dxa"/>
            <w:vAlign w:val="center"/>
          </w:tcPr>
          <w:p w14:paraId="2C09F0A7" w14:textId="55EDEC72" w:rsidR="00E425A4" w:rsidRPr="00FB001C"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16</w:t>
            </w:r>
          </w:p>
        </w:tc>
        <w:tc>
          <w:tcPr>
            <w:tcW w:w="3108" w:type="dxa"/>
            <w:vAlign w:val="center"/>
          </w:tcPr>
          <w:p w14:paraId="146208B8" w14:textId="75CFA3C4" w:rsidR="00E425A4" w:rsidRPr="00FB001C"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14.1</w:t>
            </w:r>
          </w:p>
        </w:tc>
        <w:tc>
          <w:tcPr>
            <w:tcW w:w="1418" w:type="dxa"/>
            <w:shd w:val="clear" w:color="auto" w:fill="auto"/>
            <w:vAlign w:val="center"/>
          </w:tcPr>
          <w:p w14:paraId="0FF52A5A" w14:textId="62F186F9" w:rsidR="00E425A4" w:rsidRPr="00FB001C"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w:t>
            </w:r>
          </w:p>
        </w:tc>
      </w:tr>
      <w:tr w:rsidR="00E425A4" w:rsidRPr="00FB001C" w14:paraId="2B9735C6" w14:textId="77777777" w:rsidTr="00BD2D17">
        <w:trPr>
          <w:trHeight w:val="211"/>
          <w:jc w:val="center"/>
        </w:trPr>
        <w:tc>
          <w:tcPr>
            <w:tcW w:w="3108" w:type="dxa"/>
            <w:vAlign w:val="center"/>
          </w:tcPr>
          <w:p w14:paraId="62AAAF93" w14:textId="72305CB2" w:rsidR="00E425A4" w:rsidRPr="00FB001C"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6.3</w:t>
            </w:r>
          </w:p>
        </w:tc>
        <w:tc>
          <w:tcPr>
            <w:tcW w:w="3108" w:type="dxa"/>
            <w:vAlign w:val="center"/>
          </w:tcPr>
          <w:p w14:paraId="491E93A3" w14:textId="4E37AE53" w:rsidR="00E425A4" w:rsidRPr="00FB001C"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3.3</w:t>
            </w:r>
          </w:p>
        </w:tc>
        <w:tc>
          <w:tcPr>
            <w:tcW w:w="1418" w:type="dxa"/>
            <w:shd w:val="clear" w:color="auto" w:fill="auto"/>
            <w:vAlign w:val="center"/>
          </w:tcPr>
          <w:p w14:paraId="3512AA02" w14:textId="6EC761DA" w:rsidR="00E425A4" w:rsidRPr="00FB001C"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[3]</w:t>
            </w:r>
          </w:p>
        </w:tc>
      </w:tr>
      <w:tr w:rsidR="00E425A4" w:rsidRPr="00FB001C" w14:paraId="64E30BD1" w14:textId="77777777" w:rsidTr="00BD2D17">
        <w:trPr>
          <w:trHeight w:val="75"/>
          <w:jc w:val="center"/>
        </w:trPr>
        <w:tc>
          <w:tcPr>
            <w:tcW w:w="3108" w:type="dxa"/>
            <w:vAlign w:val="center"/>
          </w:tcPr>
          <w:p w14:paraId="1687E4F3" w14:textId="1D019E28" w:rsidR="00E425A4"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2.4</w:t>
            </w:r>
          </w:p>
        </w:tc>
        <w:tc>
          <w:tcPr>
            <w:tcW w:w="3108" w:type="dxa"/>
            <w:vAlign w:val="center"/>
          </w:tcPr>
          <w:p w14:paraId="76670349" w14:textId="2A9FCCA3" w:rsidR="00E425A4"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0</w:t>
            </w:r>
          </w:p>
        </w:tc>
        <w:tc>
          <w:tcPr>
            <w:tcW w:w="1418" w:type="dxa"/>
            <w:shd w:val="clear" w:color="auto" w:fill="auto"/>
            <w:vAlign w:val="center"/>
          </w:tcPr>
          <w:p w14:paraId="68F5EC85" w14:textId="468A183C" w:rsidR="00E425A4" w:rsidRDefault="00E425A4" w:rsidP="00543165">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[4]</w:t>
            </w:r>
          </w:p>
        </w:tc>
      </w:tr>
    </w:tbl>
    <w:p w14:paraId="5C56EE01" w14:textId="77777777" w:rsidR="00EB3E24" w:rsidRDefault="00EB3E24" w:rsidP="00D25C0E">
      <w:pPr>
        <w:overflowPunct/>
        <w:autoSpaceDE/>
        <w:autoSpaceDN/>
        <w:adjustRightInd/>
        <w:spacing w:before="240" w:after="240"/>
        <w:contextualSpacing/>
        <w:jc w:val="both"/>
        <w:textAlignment w:val="auto"/>
        <w:rPr>
          <w:rFonts w:eastAsia="SimSun"/>
          <w:lang w:val="en-US" w:eastAsia="en-US"/>
        </w:rPr>
      </w:pPr>
    </w:p>
    <w:p w14:paraId="4A447253" w14:textId="07E81FC9" w:rsidR="00B91D97" w:rsidRDefault="00B91D97" w:rsidP="00CA4EEF">
      <w:pPr>
        <w:spacing w:after="0"/>
        <w:jc w:val="both"/>
        <w:rPr>
          <w:lang w:eastAsia="zh-CN"/>
        </w:rPr>
      </w:pPr>
      <w:r>
        <w:rPr>
          <w:lang w:eastAsia="zh-CN"/>
        </w:rPr>
        <w:t>To verify the impact of different power imbalance assumptions</w:t>
      </w:r>
      <w:r w:rsidR="00CA4EEF">
        <w:rPr>
          <w:lang w:eastAsia="zh-CN"/>
        </w:rPr>
        <w:t xml:space="preserve"> of </w:t>
      </w:r>
      <w:r w:rsidR="00CA4EEF">
        <w:rPr>
          <w:lang w:eastAsia="zh-CN"/>
        </w:rPr>
        <w:fldChar w:fldCharType="begin"/>
      </w:r>
      <w:r w:rsidR="00CA4EEF">
        <w:rPr>
          <w:lang w:eastAsia="zh-CN"/>
        </w:rPr>
        <w:instrText xml:space="preserve"> REF _Ref166360197 \h  \* MERGEFORMAT </w:instrText>
      </w:r>
      <w:r w:rsidR="00CA4EEF">
        <w:rPr>
          <w:lang w:eastAsia="zh-CN"/>
        </w:rPr>
      </w:r>
      <w:r w:rsidR="00CA4EEF">
        <w:rPr>
          <w:lang w:eastAsia="zh-CN"/>
        </w:rPr>
        <w:fldChar w:fldCharType="separate"/>
      </w:r>
      <w:r w:rsidR="00CA4EEF" w:rsidRPr="00007A5E">
        <w:rPr>
          <w:rFonts w:eastAsia="SimSun"/>
          <w:b/>
          <w:bCs/>
          <w:lang w:val="en-US" w:eastAsia="en-US"/>
        </w:rPr>
        <w:t xml:space="preserve">Table </w:t>
      </w:r>
      <w:r w:rsidR="00CA4EEF">
        <w:rPr>
          <w:rFonts w:eastAsia="SimSun"/>
          <w:b/>
          <w:bCs/>
          <w:noProof/>
          <w:lang w:val="en-US" w:eastAsia="en-US"/>
        </w:rPr>
        <w:t>2</w:t>
      </w:r>
      <w:r w:rsidR="00CA4EEF">
        <w:rPr>
          <w:lang w:eastAsia="zh-CN"/>
        </w:rPr>
        <w:fldChar w:fldCharType="end"/>
      </w:r>
      <w:r w:rsidR="00B30F55">
        <w:rPr>
          <w:lang w:eastAsia="zh-CN"/>
        </w:rPr>
        <w:t xml:space="preserve">, </w:t>
      </w:r>
      <w:r w:rsidR="00881FA0">
        <w:rPr>
          <w:lang w:eastAsia="zh-CN"/>
        </w:rPr>
        <w:t>we plot in</w:t>
      </w:r>
      <w:r w:rsidR="00B30F55">
        <w:rPr>
          <w:lang w:eastAsia="zh-CN"/>
        </w:rPr>
        <w:t xml:space="preserve"> </w:t>
      </w:r>
      <w:r w:rsidR="00B30F55">
        <w:rPr>
          <w:lang w:eastAsia="zh-CN"/>
        </w:rPr>
        <w:fldChar w:fldCharType="begin"/>
      </w:r>
      <w:r w:rsidR="00B30F55">
        <w:rPr>
          <w:lang w:eastAsia="zh-CN"/>
        </w:rPr>
        <w:instrText xml:space="preserve"> REF _Ref166336203 \h </w:instrText>
      </w:r>
      <w:r w:rsidR="00CA4EEF">
        <w:rPr>
          <w:lang w:eastAsia="zh-CN"/>
        </w:rPr>
        <w:instrText xml:space="preserve"> \* MERGEFORMAT </w:instrText>
      </w:r>
      <w:r w:rsidR="00B30F55">
        <w:rPr>
          <w:lang w:eastAsia="zh-CN"/>
        </w:rPr>
      </w:r>
      <w:r w:rsidR="00B30F55">
        <w:rPr>
          <w:lang w:eastAsia="zh-CN"/>
        </w:rPr>
        <w:fldChar w:fldCharType="separate"/>
      </w:r>
      <w:r w:rsidR="00B30F55">
        <w:t xml:space="preserve">Figure </w:t>
      </w:r>
      <w:r w:rsidR="00B30F55">
        <w:rPr>
          <w:noProof/>
        </w:rPr>
        <w:t>1</w:t>
      </w:r>
      <w:r w:rsidR="00B30F55">
        <w:rPr>
          <w:lang w:eastAsia="zh-CN"/>
        </w:rPr>
        <w:fldChar w:fldCharType="end"/>
      </w:r>
      <w:r>
        <w:rPr>
          <w:lang w:eastAsia="zh-CN"/>
        </w:rPr>
        <w:t>:</w:t>
      </w:r>
    </w:p>
    <w:p w14:paraId="3EE2AED2" w14:textId="53A5580B" w:rsidR="00B91D97" w:rsidRDefault="00231F36" w:rsidP="00CA4EEF">
      <w:pPr>
        <w:pStyle w:val="ListParagraph"/>
        <w:numPr>
          <w:ilvl w:val="0"/>
          <w:numId w:val="35"/>
        </w:numPr>
        <w:spacing w:after="0"/>
        <w:ind w:firstLineChars="0"/>
        <w:jc w:val="both"/>
        <w:rPr>
          <w:lang w:eastAsia="zh-CN"/>
        </w:rPr>
      </w:pPr>
      <w:r>
        <w:rPr>
          <w:lang w:eastAsia="zh-CN"/>
        </w:rPr>
        <w:t>W</w:t>
      </w:r>
      <w:r w:rsidR="00881FA0">
        <w:rPr>
          <w:lang w:eastAsia="zh-CN"/>
        </w:rPr>
        <w:t xml:space="preserve">ith </w:t>
      </w:r>
      <w:r w:rsidR="00B91D97">
        <w:rPr>
          <w:lang w:eastAsia="zh-CN"/>
        </w:rPr>
        <w:t xml:space="preserve">orange dots: a survey of </w:t>
      </w:r>
      <w:r w:rsidR="00B91D97">
        <w:rPr>
          <w:lang w:eastAsia="zh-CN"/>
        </w:rPr>
        <w:sym w:font="Symbol" w:char="F044"/>
      </w:r>
      <w:r w:rsidR="00B91D97">
        <w:rPr>
          <w:lang w:eastAsia="zh-CN"/>
        </w:rPr>
        <w:t>PC2 (single Tx) derived using the Rel-18 agreed Rx harmonic mixing PC3/PC2 MSD test points</w:t>
      </w:r>
      <w:r>
        <w:rPr>
          <w:lang w:eastAsia="zh-CN"/>
        </w:rPr>
        <w:t>.</w:t>
      </w:r>
    </w:p>
    <w:p w14:paraId="0C019193" w14:textId="092F87F3" w:rsidR="00B91D97" w:rsidRDefault="00231F36" w:rsidP="002802F8">
      <w:pPr>
        <w:pStyle w:val="ListParagraph"/>
        <w:numPr>
          <w:ilvl w:val="0"/>
          <w:numId w:val="35"/>
        </w:numPr>
        <w:spacing w:after="0"/>
        <w:ind w:firstLineChars="0"/>
        <w:jc w:val="both"/>
        <w:rPr>
          <w:lang w:eastAsia="zh-CN"/>
        </w:rPr>
      </w:pPr>
      <w:r>
        <w:rPr>
          <w:lang w:eastAsia="zh-CN"/>
        </w:rPr>
        <w:t>W</w:t>
      </w:r>
      <w:r w:rsidR="00881FA0">
        <w:rPr>
          <w:lang w:eastAsia="zh-CN"/>
        </w:rPr>
        <w:t xml:space="preserve">ith </w:t>
      </w:r>
      <w:r w:rsidR="00B91D97">
        <w:rPr>
          <w:lang w:eastAsia="zh-CN"/>
        </w:rPr>
        <w:t>blue</w:t>
      </w:r>
      <w:r w:rsidR="002802F8">
        <w:rPr>
          <w:lang w:eastAsia="zh-CN"/>
        </w:rPr>
        <w:t>/green</w:t>
      </w:r>
      <w:r w:rsidR="00B91D97">
        <w:rPr>
          <w:lang w:eastAsia="zh-CN"/>
        </w:rPr>
        <w:t xml:space="preserve"> line</w:t>
      </w:r>
      <w:r w:rsidR="002802F8">
        <w:rPr>
          <w:lang w:eastAsia="zh-CN"/>
        </w:rPr>
        <w:t>s</w:t>
      </w:r>
      <w:r w:rsidR="00B91D97">
        <w:rPr>
          <w:lang w:eastAsia="zh-CN"/>
        </w:rPr>
        <w:t xml:space="preserve">: </w:t>
      </w:r>
      <w:r w:rsidR="002802F8">
        <w:rPr>
          <w:lang w:eastAsia="zh-CN"/>
        </w:rPr>
        <w:t xml:space="preserve">the </w:t>
      </w:r>
      <w:r w:rsidR="002802F8" w:rsidRPr="00EB48F8">
        <w:rPr>
          <w:lang w:eastAsia="zh-CN"/>
        </w:rPr>
        <w:sym w:font="Symbol" w:char="F044"/>
      </w:r>
      <w:r w:rsidR="002802F8" w:rsidRPr="00EB48F8">
        <w:rPr>
          <w:lang w:eastAsia="zh-CN"/>
        </w:rPr>
        <w:t>PC2</w:t>
      </w:r>
      <w:r w:rsidR="002802F8" w:rsidRPr="002802F8">
        <w:rPr>
          <w:vertAlign w:val="subscript"/>
          <w:lang w:eastAsia="zh-CN"/>
        </w:rPr>
        <w:t>1Tx</w:t>
      </w:r>
      <w:r w:rsidR="002802F8" w:rsidRPr="00EB48F8">
        <w:rPr>
          <w:lang w:eastAsia="zh-CN"/>
        </w:rPr>
        <w:t xml:space="preserve"> calculated</w:t>
      </w:r>
      <w:r w:rsidR="002802F8">
        <w:rPr>
          <w:lang w:eastAsia="zh-CN"/>
        </w:rPr>
        <w:t xml:space="preserve"> using the PC3 interference level corresponding to respectively 0dB/9dB imbalance</w:t>
      </w:r>
      <w:r w:rsidR="00B91D97">
        <w:rPr>
          <w:lang w:eastAsia="zh-CN"/>
        </w:rPr>
        <w:t xml:space="preserve"> the primary and the diversity antenna port.</w:t>
      </w:r>
    </w:p>
    <w:p w14:paraId="3629EF77" w14:textId="7F7F229B" w:rsidR="00B91D97" w:rsidRDefault="00231F36" w:rsidP="00CA4EEF">
      <w:pPr>
        <w:pStyle w:val="ListParagraph"/>
        <w:numPr>
          <w:ilvl w:val="0"/>
          <w:numId w:val="35"/>
        </w:numPr>
        <w:spacing w:after="0"/>
        <w:ind w:firstLineChars="0"/>
        <w:jc w:val="both"/>
        <w:rPr>
          <w:lang w:eastAsia="zh-CN"/>
        </w:rPr>
      </w:pPr>
      <w:r>
        <w:rPr>
          <w:lang w:eastAsia="zh-CN"/>
        </w:rPr>
        <w:t>W</w:t>
      </w:r>
      <w:r w:rsidR="00881FA0">
        <w:rPr>
          <w:lang w:eastAsia="zh-CN"/>
        </w:rPr>
        <w:t xml:space="preserve">ith </w:t>
      </w:r>
      <w:r w:rsidR="00B91D97">
        <w:rPr>
          <w:lang w:eastAsia="zh-CN"/>
        </w:rPr>
        <w:t xml:space="preserve">blue triangles: the band n78 10MHz and 100MHz CBW </w:t>
      </w:r>
      <w:r w:rsidR="00B91D97" w:rsidRPr="0073151A">
        <w:rPr>
          <w:lang w:eastAsia="zh-CN"/>
        </w:rPr>
        <w:sym w:font="Symbol" w:char="F044"/>
      </w:r>
      <w:r w:rsidR="00B91D97" w:rsidRPr="0073151A">
        <w:rPr>
          <w:lang w:eastAsia="zh-CN"/>
        </w:rPr>
        <w:t>PC2</w:t>
      </w:r>
      <w:r w:rsidR="00B91D97" w:rsidRPr="0073151A">
        <w:rPr>
          <w:vertAlign w:val="subscript"/>
          <w:lang w:eastAsia="zh-CN"/>
        </w:rPr>
        <w:t>1Tx</w:t>
      </w:r>
      <w:r w:rsidR="00B91D97">
        <w:rPr>
          <w:vertAlign w:val="subscript"/>
          <w:lang w:eastAsia="zh-CN"/>
        </w:rPr>
        <w:t xml:space="preserve"> </w:t>
      </w:r>
      <w:r w:rsidR="00B91D97">
        <w:rPr>
          <w:lang w:eastAsia="zh-CN"/>
        </w:rPr>
        <w:t>(3.2/2.8dB)</w:t>
      </w:r>
      <w:r w:rsidR="00FE5C7E">
        <w:rPr>
          <w:lang w:eastAsia="zh-CN"/>
        </w:rPr>
        <w:t>.</w:t>
      </w:r>
    </w:p>
    <w:p w14:paraId="388EC3DB" w14:textId="77777777" w:rsidR="00FE5C7E" w:rsidRDefault="00FE5C7E" w:rsidP="00FE5C7E">
      <w:pPr>
        <w:pStyle w:val="ListParagraph"/>
        <w:spacing w:after="0"/>
        <w:ind w:left="720" w:firstLineChars="0" w:firstLine="0"/>
        <w:jc w:val="both"/>
        <w:rPr>
          <w:lang w:eastAsia="zh-CN"/>
        </w:rPr>
      </w:pPr>
    </w:p>
    <w:p w14:paraId="40933165" w14:textId="061DA918" w:rsidR="00B91D97" w:rsidRDefault="00B91D97" w:rsidP="00FE5C7E">
      <w:pPr>
        <w:spacing w:after="0"/>
        <w:ind w:left="360"/>
        <w:jc w:val="center"/>
        <w:rPr>
          <w:lang w:eastAsia="zh-CN"/>
        </w:rPr>
      </w:pPr>
      <w:r w:rsidRPr="003E3A12">
        <w:rPr>
          <w:noProof/>
        </w:rPr>
        <w:drawing>
          <wp:inline distT="0" distB="0" distL="0" distR="0" wp14:anchorId="37A923B5" wp14:editId="4938BAFA">
            <wp:extent cx="5740400" cy="2124612"/>
            <wp:effectExtent l="0" t="0" r="0" b="9525"/>
            <wp:docPr id="78555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9656" cy="2128038"/>
                    </a:xfrm>
                    <a:prstGeom prst="rect">
                      <a:avLst/>
                    </a:prstGeom>
                    <a:noFill/>
                    <a:ln>
                      <a:noFill/>
                    </a:ln>
                  </pic:spPr>
                </pic:pic>
              </a:graphicData>
            </a:graphic>
          </wp:inline>
        </w:drawing>
      </w:r>
    </w:p>
    <w:p w14:paraId="69DAB78C" w14:textId="4B5F9064" w:rsidR="00B91D97" w:rsidRPr="009015D2" w:rsidRDefault="00B91D97" w:rsidP="00B91D97">
      <w:pPr>
        <w:pStyle w:val="Caption"/>
        <w:rPr>
          <w:b w:val="0"/>
          <w:bCs w:val="0"/>
        </w:rPr>
      </w:pPr>
      <w:bookmarkStart w:id="5" w:name="_Ref166336203"/>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9015D2">
        <w:rPr>
          <w:b w:val="0"/>
          <w:bCs w:val="0"/>
        </w:rPr>
        <w:t xml:space="preserve">Specified </w:t>
      </w:r>
      <w:r w:rsidRPr="009015D2">
        <w:rPr>
          <w:b w:val="0"/>
          <w:bCs w:val="0"/>
          <w:lang w:eastAsia="zh-CN"/>
        </w:rPr>
        <w:t>v</w:t>
      </w:r>
      <w:r w:rsidR="00231F36">
        <w:rPr>
          <w:b w:val="0"/>
          <w:bCs w:val="0"/>
          <w:lang w:eastAsia="zh-CN"/>
        </w:rPr>
        <w:t>ersus</w:t>
      </w:r>
      <w:r w:rsidRPr="009015D2">
        <w:rPr>
          <w:b w:val="0"/>
          <w:bCs w:val="0"/>
          <w:lang w:eastAsia="zh-CN"/>
        </w:rPr>
        <w:t xml:space="preserve"> calculated </w:t>
      </w:r>
      <w:r w:rsidRPr="009015D2">
        <w:rPr>
          <w:b w:val="0"/>
          <w:bCs w:val="0"/>
          <w:lang w:eastAsia="zh-CN"/>
        </w:rPr>
        <w:sym w:font="Symbol" w:char="F044"/>
      </w:r>
      <w:r w:rsidRPr="009015D2">
        <w:rPr>
          <w:b w:val="0"/>
          <w:bCs w:val="0"/>
          <w:lang w:eastAsia="zh-CN"/>
        </w:rPr>
        <w:t xml:space="preserve">PC2 based on </w:t>
      </w:r>
      <w:r>
        <w:rPr>
          <w:b w:val="0"/>
          <w:bCs w:val="0"/>
          <w:lang w:eastAsia="zh-CN"/>
        </w:rPr>
        <w:t xml:space="preserve">the </w:t>
      </w:r>
      <w:r w:rsidRPr="009015D2">
        <w:rPr>
          <w:b w:val="0"/>
          <w:bCs w:val="0"/>
          <w:lang w:eastAsia="zh-CN"/>
        </w:rPr>
        <w:t xml:space="preserve">Rel-18 Rx Harmonic mixing </w:t>
      </w:r>
      <w:r>
        <w:rPr>
          <w:b w:val="0"/>
          <w:bCs w:val="0"/>
          <w:lang w:eastAsia="zh-CN"/>
        </w:rPr>
        <w:t xml:space="preserve">PC3 / PC2 </w:t>
      </w:r>
      <w:r w:rsidRPr="009015D2">
        <w:rPr>
          <w:b w:val="0"/>
          <w:bCs w:val="0"/>
          <w:lang w:eastAsia="zh-CN"/>
        </w:rPr>
        <w:t>test points</w:t>
      </w:r>
      <w:r>
        <w:rPr>
          <w:b w:val="0"/>
          <w:bCs w:val="0"/>
          <w:lang w:eastAsia="zh-CN"/>
        </w:rPr>
        <w:t>.</w:t>
      </w:r>
      <w:r w:rsidRPr="009015D2">
        <w:rPr>
          <w:b w:val="0"/>
          <w:bCs w:val="0"/>
          <w:lang w:eastAsia="zh-CN"/>
        </w:rPr>
        <w:t xml:space="preserve"> </w:t>
      </w:r>
    </w:p>
    <w:p w14:paraId="5C155397" w14:textId="77777777" w:rsidR="005A7A1E" w:rsidRDefault="00B91D97" w:rsidP="00B91D97">
      <w:pPr>
        <w:spacing w:after="0"/>
        <w:jc w:val="both"/>
        <w:rPr>
          <w:lang w:eastAsia="zh-CN"/>
        </w:rPr>
      </w:pPr>
      <w:r>
        <w:rPr>
          <w:lang w:eastAsia="zh-CN"/>
        </w:rPr>
        <w:fldChar w:fldCharType="begin"/>
      </w:r>
      <w:r>
        <w:rPr>
          <w:lang w:eastAsia="zh-CN"/>
        </w:rPr>
        <w:instrText xml:space="preserve"> REF _Ref166336203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that</w:t>
      </w:r>
      <w:r w:rsidR="005A7A1E">
        <w:rPr>
          <w:lang w:eastAsia="zh-CN"/>
        </w:rPr>
        <w:t>:</w:t>
      </w:r>
    </w:p>
    <w:p w14:paraId="41573CD8" w14:textId="2C331E60" w:rsidR="005A7A1E" w:rsidRDefault="00FA4430" w:rsidP="005A7A1E">
      <w:pPr>
        <w:pStyle w:val="ListParagraph"/>
        <w:numPr>
          <w:ilvl w:val="0"/>
          <w:numId w:val="42"/>
        </w:numPr>
        <w:spacing w:after="0"/>
        <w:ind w:firstLineChars="0"/>
        <w:jc w:val="both"/>
        <w:rPr>
          <w:lang w:eastAsia="zh-CN"/>
        </w:rPr>
      </w:pPr>
      <w:r>
        <w:rPr>
          <w:lang w:eastAsia="zh-CN"/>
        </w:rPr>
        <w:t>Under the assumption of 0dB power imbalance, t</w:t>
      </w:r>
      <w:r w:rsidR="00B91D97">
        <w:rPr>
          <w:lang w:eastAsia="zh-CN"/>
        </w:rPr>
        <w:t xml:space="preserve">he specified and the calculated </w:t>
      </w:r>
      <w:r w:rsidRPr="00EB48F8">
        <w:rPr>
          <w:lang w:eastAsia="zh-CN"/>
        </w:rPr>
        <w:sym w:font="Symbol" w:char="F044"/>
      </w:r>
      <w:r w:rsidRPr="00EB48F8">
        <w:rPr>
          <w:lang w:eastAsia="zh-CN"/>
        </w:rPr>
        <w:t>PC2</w:t>
      </w:r>
      <w:r w:rsidRPr="005A7A1E">
        <w:rPr>
          <w:vertAlign w:val="subscript"/>
          <w:lang w:eastAsia="zh-CN"/>
        </w:rPr>
        <w:t>1Tx</w:t>
      </w:r>
      <w:r w:rsidR="005A7A1E">
        <w:rPr>
          <w:lang w:eastAsia="zh-CN"/>
        </w:rPr>
        <w:t xml:space="preserve"> </w:t>
      </w:r>
      <w:r w:rsidR="00B91D97">
        <w:rPr>
          <w:lang w:eastAsia="zh-CN"/>
        </w:rPr>
        <w:t>are in good agreement</w:t>
      </w:r>
      <w:r w:rsidR="00231F36">
        <w:rPr>
          <w:lang w:eastAsia="zh-CN"/>
        </w:rPr>
        <w:t>.</w:t>
      </w:r>
    </w:p>
    <w:p w14:paraId="266566FA" w14:textId="40211EBE" w:rsidR="005A7A1E" w:rsidRDefault="005A7A1E" w:rsidP="005A7A1E">
      <w:pPr>
        <w:pStyle w:val="ListParagraph"/>
        <w:numPr>
          <w:ilvl w:val="0"/>
          <w:numId w:val="42"/>
        </w:numPr>
        <w:spacing w:after="0"/>
        <w:ind w:firstLineChars="0"/>
        <w:jc w:val="both"/>
        <w:rPr>
          <w:lang w:eastAsia="zh-CN"/>
        </w:rPr>
      </w:pPr>
      <w:r>
        <w:rPr>
          <w:lang w:eastAsia="zh-CN"/>
        </w:rPr>
        <w:t xml:space="preserve">The agreed band n78 10MHz/100MHz </w:t>
      </w:r>
      <w:r w:rsidRPr="00EB48F8">
        <w:rPr>
          <w:lang w:eastAsia="zh-CN"/>
        </w:rPr>
        <w:sym w:font="Symbol" w:char="F044"/>
      </w:r>
      <w:r w:rsidRPr="00EB48F8">
        <w:rPr>
          <w:lang w:eastAsia="zh-CN"/>
        </w:rPr>
        <w:t>PC2</w:t>
      </w:r>
      <w:r w:rsidRPr="005A7A1E">
        <w:rPr>
          <w:vertAlign w:val="subscript"/>
          <w:lang w:eastAsia="zh-CN"/>
        </w:rPr>
        <w:t>1Tx</w:t>
      </w:r>
      <w:r w:rsidRPr="00EB48F8">
        <w:rPr>
          <w:lang w:eastAsia="zh-CN"/>
        </w:rPr>
        <w:t xml:space="preserve"> </w:t>
      </w:r>
      <w:r>
        <w:rPr>
          <w:lang w:eastAsia="zh-CN"/>
        </w:rPr>
        <w:t>of</w:t>
      </w:r>
      <w:r w:rsidRPr="00EB48F8">
        <w:rPr>
          <w:lang w:eastAsia="zh-CN"/>
        </w:rPr>
        <w:t xml:space="preserve"> 3.2dB/2.8dB </w:t>
      </w:r>
      <w:r>
        <w:rPr>
          <w:lang w:eastAsia="zh-CN"/>
        </w:rPr>
        <w:t>is</w:t>
      </w:r>
      <w:r w:rsidRPr="00EB48F8">
        <w:rPr>
          <w:lang w:eastAsia="zh-CN"/>
        </w:rPr>
        <w:t xml:space="preserve"> consistent with the</w:t>
      </w:r>
      <w:r>
        <w:rPr>
          <w:lang w:eastAsia="zh-CN"/>
        </w:rPr>
        <w:t xml:space="preserve"> Rel-18 </w:t>
      </w:r>
      <w:r w:rsidRPr="00EB48F8">
        <w:rPr>
          <w:lang w:eastAsia="zh-CN"/>
        </w:rPr>
        <w:sym w:font="Symbol" w:char="F044"/>
      </w:r>
      <w:r w:rsidRPr="00EB48F8">
        <w:rPr>
          <w:lang w:eastAsia="zh-CN"/>
        </w:rPr>
        <w:t>PC2</w:t>
      </w:r>
      <w:r w:rsidRPr="005A7A1E">
        <w:rPr>
          <w:vertAlign w:val="subscript"/>
          <w:lang w:eastAsia="zh-CN"/>
        </w:rPr>
        <w:t xml:space="preserve">1Tx </w:t>
      </w:r>
      <w:r>
        <w:rPr>
          <w:lang w:eastAsia="zh-CN"/>
        </w:rPr>
        <w:t>survey data</w:t>
      </w:r>
      <w:r w:rsidR="00231F36">
        <w:rPr>
          <w:lang w:eastAsia="zh-CN"/>
        </w:rPr>
        <w:t>.</w:t>
      </w:r>
    </w:p>
    <w:p w14:paraId="2E4FA92D" w14:textId="51A53F01" w:rsidR="005A7A1E" w:rsidRDefault="005A7A1E" w:rsidP="005A7A1E">
      <w:pPr>
        <w:pStyle w:val="ListParagraph"/>
        <w:numPr>
          <w:ilvl w:val="0"/>
          <w:numId w:val="42"/>
        </w:numPr>
        <w:spacing w:after="0"/>
        <w:ind w:firstLineChars="0"/>
        <w:jc w:val="both"/>
        <w:rPr>
          <w:lang w:eastAsia="zh-CN"/>
        </w:rPr>
      </w:pPr>
      <w:r>
        <w:rPr>
          <w:lang w:eastAsia="zh-CN"/>
        </w:rPr>
        <w:lastRenderedPageBreak/>
        <w:t xml:space="preserve">For PC3 MSD &gt; 10dB, </w:t>
      </w:r>
      <w:r w:rsidRPr="00EB48F8">
        <w:rPr>
          <w:lang w:eastAsia="zh-CN"/>
        </w:rPr>
        <w:sym w:font="Symbol" w:char="F044"/>
      </w:r>
      <w:r w:rsidRPr="00EB48F8">
        <w:rPr>
          <w:lang w:eastAsia="zh-CN"/>
        </w:rPr>
        <w:t>PC2</w:t>
      </w:r>
      <w:r w:rsidRPr="005A7A1E">
        <w:rPr>
          <w:vertAlign w:val="subscript"/>
          <w:lang w:eastAsia="zh-CN"/>
        </w:rPr>
        <w:t>1Tx</w:t>
      </w:r>
      <w:r w:rsidRPr="00EB48F8">
        <w:rPr>
          <w:lang w:eastAsia="zh-CN"/>
        </w:rPr>
        <w:t xml:space="preserve"> </w:t>
      </w:r>
      <w:r>
        <w:rPr>
          <w:lang w:eastAsia="zh-CN"/>
        </w:rPr>
        <w:t>reaches a plateau at ~3dB</w:t>
      </w:r>
      <w:r w:rsidR="00231F36">
        <w:rPr>
          <w:lang w:eastAsia="zh-CN"/>
        </w:rPr>
        <w:t>.</w:t>
      </w:r>
    </w:p>
    <w:p w14:paraId="7921969C" w14:textId="0E3E1C54" w:rsidR="005A7A1E" w:rsidRPr="005A7A1E" w:rsidRDefault="005A7A1E" w:rsidP="005A7A1E">
      <w:pPr>
        <w:pStyle w:val="ListParagraph"/>
        <w:numPr>
          <w:ilvl w:val="0"/>
          <w:numId w:val="42"/>
        </w:numPr>
        <w:spacing w:after="0"/>
        <w:ind w:firstLineChars="0"/>
        <w:jc w:val="both"/>
        <w:rPr>
          <w:lang w:eastAsia="zh-CN"/>
        </w:rPr>
      </w:pPr>
      <w:r>
        <w:rPr>
          <w:lang w:eastAsia="zh-CN"/>
        </w:rPr>
        <w:t xml:space="preserve">For PC3 MSD &lt; 10dB, </w:t>
      </w:r>
      <w:r w:rsidR="00881FA0">
        <w:rPr>
          <w:lang w:eastAsia="zh-CN"/>
        </w:rPr>
        <w:t xml:space="preserve">a </w:t>
      </w:r>
      <w:r>
        <w:rPr>
          <w:lang w:eastAsia="zh-CN"/>
        </w:rPr>
        <w:t xml:space="preserve">9dB power imbalance does not </w:t>
      </w:r>
      <w:r w:rsidR="00881FA0">
        <w:rPr>
          <w:lang w:eastAsia="zh-CN"/>
        </w:rPr>
        <w:t>significantly impact</w:t>
      </w:r>
      <w:r>
        <w:rPr>
          <w:lang w:eastAsia="zh-CN"/>
        </w:rPr>
        <w:t xml:space="preserve"> the relationship between</w:t>
      </w:r>
      <w:r w:rsidR="00881FA0">
        <w:rPr>
          <w:lang w:eastAsia="zh-CN"/>
        </w:rPr>
        <w:t xml:space="preserve"> the</w:t>
      </w:r>
      <w:r>
        <w:rPr>
          <w:lang w:eastAsia="zh-CN"/>
        </w:rPr>
        <w:t xml:space="preserve"> PC3 MSD and </w:t>
      </w:r>
      <w:r w:rsidRPr="00EB48F8">
        <w:rPr>
          <w:lang w:eastAsia="zh-CN"/>
        </w:rPr>
        <w:sym w:font="Symbol" w:char="F044"/>
      </w:r>
      <w:r w:rsidRPr="00EB48F8">
        <w:rPr>
          <w:lang w:eastAsia="zh-CN"/>
        </w:rPr>
        <w:t>PC2</w:t>
      </w:r>
      <w:r w:rsidRPr="005A7A1E">
        <w:rPr>
          <w:vertAlign w:val="subscript"/>
          <w:lang w:eastAsia="zh-CN"/>
        </w:rPr>
        <w:t>1Tx</w:t>
      </w:r>
      <w:r>
        <w:rPr>
          <w:vertAlign w:val="subscript"/>
          <w:lang w:eastAsia="zh-CN"/>
        </w:rPr>
        <w:t xml:space="preserve">, </w:t>
      </w:r>
      <w:r>
        <w:rPr>
          <w:lang w:eastAsia="zh-CN"/>
        </w:rPr>
        <w:t>i.e.:</w:t>
      </w:r>
    </w:p>
    <w:p w14:paraId="565181BF" w14:textId="2B0065C6" w:rsidR="002E0D64" w:rsidRDefault="00B91D97" w:rsidP="002E0D64">
      <w:pPr>
        <w:pStyle w:val="ListParagraph"/>
        <w:numPr>
          <w:ilvl w:val="1"/>
          <w:numId w:val="42"/>
        </w:numPr>
        <w:spacing w:after="0"/>
        <w:ind w:firstLineChars="0"/>
        <w:jc w:val="both"/>
        <w:rPr>
          <w:lang w:eastAsia="zh-CN"/>
        </w:rPr>
      </w:pPr>
      <w:r>
        <w:rPr>
          <w:lang w:eastAsia="zh-CN"/>
        </w:rPr>
        <w:t xml:space="preserve">The concept of “PC2 MSD classes” seems feasible. </w:t>
      </w:r>
    </w:p>
    <w:p w14:paraId="3266134D" w14:textId="4B6EFD5A" w:rsidR="002E0D64" w:rsidRDefault="002E0D64" w:rsidP="002E0D64">
      <w:pPr>
        <w:pStyle w:val="ListParagraph"/>
        <w:numPr>
          <w:ilvl w:val="1"/>
          <w:numId w:val="42"/>
        </w:numPr>
        <w:spacing w:after="0"/>
        <w:ind w:firstLineChars="0"/>
        <w:jc w:val="both"/>
        <w:rPr>
          <w:lang w:eastAsia="zh-CN"/>
        </w:rPr>
      </w:pPr>
      <w:r>
        <w:rPr>
          <w:lang w:eastAsia="zh-CN"/>
        </w:rPr>
        <w:t>The survey indicates that the agreed PC2 MSD</w:t>
      </w:r>
      <w:r w:rsidR="00881FA0">
        <w:rPr>
          <w:lang w:eastAsia="zh-CN"/>
        </w:rPr>
        <w:t xml:space="preserve"> for</w:t>
      </w:r>
      <w:r>
        <w:rPr>
          <w:lang w:eastAsia="zh-CN"/>
        </w:rPr>
        <w:t xml:space="preserve"> Rx harmonic mixing </w:t>
      </w:r>
      <w:r w:rsidR="00881FA0">
        <w:rPr>
          <w:lang w:eastAsia="zh-CN"/>
        </w:rPr>
        <w:t>was derived</w:t>
      </w:r>
      <w:r>
        <w:rPr>
          <w:lang w:eastAsia="zh-CN"/>
        </w:rPr>
        <w:t xml:space="preserve"> assum</w:t>
      </w:r>
      <w:r w:rsidR="00881FA0">
        <w:rPr>
          <w:lang w:eastAsia="zh-CN"/>
        </w:rPr>
        <w:t>ing</w:t>
      </w:r>
      <w:r>
        <w:rPr>
          <w:lang w:eastAsia="zh-CN"/>
        </w:rPr>
        <w:t xml:space="preserve"> 0dB power imbalance</w:t>
      </w:r>
      <w:r w:rsidR="00231F36">
        <w:rPr>
          <w:lang w:eastAsia="zh-CN"/>
        </w:rPr>
        <w:t>.</w:t>
      </w:r>
    </w:p>
    <w:p w14:paraId="59EDD36F" w14:textId="7BFA466D" w:rsidR="002E0D64" w:rsidRDefault="002E0D64" w:rsidP="002E0D64">
      <w:pPr>
        <w:pStyle w:val="ListParagraph"/>
        <w:numPr>
          <w:ilvl w:val="1"/>
          <w:numId w:val="42"/>
        </w:numPr>
        <w:spacing w:after="0"/>
        <w:ind w:firstLineChars="0"/>
        <w:jc w:val="both"/>
        <w:rPr>
          <w:lang w:eastAsia="zh-CN"/>
        </w:rPr>
      </w:pPr>
      <w:r>
        <w:rPr>
          <w:lang w:eastAsia="zh-CN"/>
        </w:rPr>
        <w:t xml:space="preserve">For 9dB imbalance, </w:t>
      </w:r>
      <w:r w:rsidRPr="00EB48F8">
        <w:rPr>
          <w:lang w:eastAsia="zh-CN"/>
        </w:rPr>
        <w:sym w:font="Symbol" w:char="F044"/>
      </w:r>
      <w:r w:rsidRPr="00EB48F8">
        <w:rPr>
          <w:lang w:eastAsia="zh-CN"/>
        </w:rPr>
        <w:t>PC2</w:t>
      </w:r>
      <w:r w:rsidRPr="005A7A1E">
        <w:rPr>
          <w:vertAlign w:val="subscript"/>
          <w:lang w:eastAsia="zh-CN"/>
        </w:rPr>
        <w:t>1Tx</w:t>
      </w:r>
      <w:r>
        <w:rPr>
          <w:vertAlign w:val="subscript"/>
          <w:lang w:eastAsia="zh-CN"/>
        </w:rPr>
        <w:t xml:space="preserve"> </w:t>
      </w:r>
      <w:r w:rsidRPr="002E0D64">
        <w:rPr>
          <w:lang w:eastAsia="zh-CN"/>
        </w:rPr>
        <w:t>is sli</w:t>
      </w:r>
      <w:r>
        <w:rPr>
          <w:lang w:eastAsia="zh-CN"/>
        </w:rPr>
        <w:t xml:space="preserve">ghtly </w:t>
      </w:r>
      <w:r w:rsidR="00881FA0">
        <w:rPr>
          <w:lang w:eastAsia="zh-CN"/>
        </w:rPr>
        <w:t>lower</w:t>
      </w:r>
      <w:r>
        <w:rPr>
          <w:lang w:eastAsia="zh-CN"/>
        </w:rPr>
        <w:t xml:space="preserve"> than </w:t>
      </w:r>
      <w:r w:rsidR="00881FA0">
        <w:rPr>
          <w:lang w:eastAsia="zh-CN"/>
        </w:rPr>
        <w:t>for</w:t>
      </w:r>
      <w:r>
        <w:rPr>
          <w:lang w:eastAsia="zh-CN"/>
        </w:rPr>
        <w:t xml:space="preserve"> 0dB imbalance. 0dB imbalance therefore represents a worst-case</w:t>
      </w:r>
      <w:r w:rsidR="00231F36">
        <w:rPr>
          <w:lang w:eastAsia="zh-CN"/>
        </w:rPr>
        <w:t>.</w:t>
      </w:r>
    </w:p>
    <w:p w14:paraId="06C0571F" w14:textId="4B6CB08B" w:rsidR="00B91D97" w:rsidRDefault="00B91D97" w:rsidP="005A7A1E">
      <w:pPr>
        <w:pStyle w:val="ListParagraph"/>
        <w:numPr>
          <w:ilvl w:val="1"/>
          <w:numId w:val="42"/>
        </w:numPr>
        <w:spacing w:after="0"/>
        <w:ind w:firstLineChars="0"/>
        <w:jc w:val="both"/>
        <w:rPr>
          <w:lang w:eastAsia="zh-CN"/>
        </w:rPr>
      </w:pPr>
      <w:r>
        <w:rPr>
          <w:lang w:eastAsia="zh-CN"/>
        </w:rPr>
        <w:t xml:space="preserve">The number of such “MSD classes” depends on the accuracy and the granularity desired </w:t>
      </w:r>
      <w:r w:rsidR="00BB08B6">
        <w:rPr>
          <w:lang w:eastAsia="zh-CN"/>
        </w:rPr>
        <w:t xml:space="preserve">to </w:t>
      </w:r>
      <w:r>
        <w:rPr>
          <w:lang w:eastAsia="zh-CN"/>
        </w:rPr>
        <w:t>captur</w:t>
      </w:r>
      <w:r w:rsidR="00BB08B6">
        <w:rPr>
          <w:lang w:eastAsia="zh-CN"/>
        </w:rPr>
        <w:t>e</w:t>
      </w:r>
      <w:r>
        <w:rPr>
          <w:lang w:eastAsia="zh-CN"/>
        </w:rPr>
        <w:t xml:space="preserve"> the “simplified MSD levels</w:t>
      </w:r>
      <w:r w:rsidR="00231F36">
        <w:rPr>
          <w:lang w:eastAsia="zh-CN"/>
        </w:rPr>
        <w:t>.</w:t>
      </w:r>
      <w:r>
        <w:rPr>
          <w:lang w:eastAsia="zh-CN"/>
        </w:rPr>
        <w:t>”</w:t>
      </w:r>
      <w:r w:rsidR="005A7A1E">
        <w:rPr>
          <w:lang w:eastAsia="zh-CN"/>
        </w:rPr>
        <w:t xml:space="preserve"> One may consider, f</w:t>
      </w:r>
      <w:r>
        <w:rPr>
          <w:lang w:eastAsia="zh-CN"/>
        </w:rPr>
        <w:t>or example,</w:t>
      </w:r>
      <w:r w:rsidR="00BB08B6">
        <w:rPr>
          <w:lang w:eastAsia="zh-CN"/>
        </w:rPr>
        <w:t xml:space="preserve"> the l</w:t>
      </w:r>
      <w:r>
        <w:rPr>
          <w:lang w:eastAsia="zh-CN"/>
        </w:rPr>
        <w:t>ook-up table</w:t>
      </w:r>
      <w:r w:rsidR="00BB08B6">
        <w:rPr>
          <w:lang w:eastAsia="zh-CN"/>
        </w:rPr>
        <w:t xml:space="preserve"> of </w:t>
      </w:r>
      <w:r w:rsidR="002802F8">
        <w:rPr>
          <w:lang w:eastAsia="zh-CN"/>
        </w:rPr>
        <w:fldChar w:fldCharType="begin"/>
      </w:r>
      <w:r w:rsidR="002802F8">
        <w:rPr>
          <w:lang w:eastAsia="zh-CN"/>
        </w:rPr>
        <w:instrText xml:space="preserve"> REF _Ref166352928 \h </w:instrText>
      </w:r>
      <w:r w:rsidR="002802F8">
        <w:rPr>
          <w:lang w:eastAsia="zh-CN"/>
        </w:rPr>
      </w:r>
      <w:r w:rsidR="002802F8">
        <w:rPr>
          <w:lang w:eastAsia="zh-CN"/>
        </w:rPr>
        <w:fldChar w:fldCharType="separate"/>
      </w:r>
      <w:r w:rsidR="002802F8">
        <w:t xml:space="preserve">Table </w:t>
      </w:r>
      <w:r w:rsidR="002802F8">
        <w:rPr>
          <w:noProof/>
        </w:rPr>
        <w:t>3</w:t>
      </w:r>
      <w:r w:rsidR="002802F8">
        <w:rPr>
          <w:lang w:eastAsia="zh-CN"/>
        </w:rPr>
        <w:fldChar w:fldCharType="end"/>
      </w:r>
      <w:r w:rsidR="00BB08B6">
        <w:rPr>
          <w:lang w:eastAsia="zh-CN"/>
        </w:rPr>
        <w:fldChar w:fldCharType="begin"/>
      </w:r>
      <w:r w:rsidR="00BB08B6">
        <w:rPr>
          <w:lang w:eastAsia="zh-CN"/>
        </w:rPr>
        <w:instrText xml:space="preserve"> REF _Ref166360197 \h </w:instrText>
      </w:r>
      <w:r w:rsidR="00BB08B6">
        <w:rPr>
          <w:lang w:eastAsia="zh-CN"/>
        </w:rPr>
      </w:r>
      <w:r w:rsidR="00000000">
        <w:rPr>
          <w:lang w:eastAsia="zh-CN"/>
        </w:rPr>
        <w:fldChar w:fldCharType="separate"/>
      </w:r>
      <w:r w:rsidR="00BB08B6">
        <w:rPr>
          <w:lang w:eastAsia="zh-CN"/>
        </w:rPr>
        <w:fldChar w:fldCharType="end"/>
      </w:r>
      <w:r w:rsidR="00BB08B6">
        <w:rPr>
          <w:lang w:eastAsia="zh-CN"/>
        </w:rPr>
        <w:t xml:space="preserve"> where five</w:t>
      </w:r>
      <w:r>
        <w:rPr>
          <w:lang w:eastAsia="zh-CN"/>
        </w:rPr>
        <w:t xml:space="preserve"> </w:t>
      </w:r>
      <w:r w:rsidR="00BB08B6">
        <w:rPr>
          <w:lang w:eastAsia="zh-CN"/>
        </w:rPr>
        <w:t>“</w:t>
      </w:r>
      <w:r>
        <w:rPr>
          <w:lang w:eastAsia="zh-CN"/>
        </w:rPr>
        <w:t>PC2 MSD classes”</w:t>
      </w:r>
      <w:r w:rsidR="005A7A1E">
        <w:rPr>
          <w:lang w:eastAsia="zh-CN"/>
        </w:rPr>
        <w:t xml:space="preserve"> </w:t>
      </w:r>
      <w:r w:rsidR="00BB08B6">
        <w:rPr>
          <w:lang w:eastAsia="zh-CN"/>
        </w:rPr>
        <w:t xml:space="preserve">are proposed </w:t>
      </w:r>
      <w:r w:rsidR="005A7A1E">
        <w:rPr>
          <w:lang w:eastAsia="zh-CN"/>
        </w:rPr>
        <w:t xml:space="preserve">to derive the PC2 </w:t>
      </w:r>
      <w:r w:rsidR="00BB08B6">
        <w:rPr>
          <w:lang w:eastAsia="zh-CN"/>
        </w:rPr>
        <w:t>1Tx</w:t>
      </w:r>
      <w:r w:rsidR="005A7A1E">
        <w:rPr>
          <w:lang w:eastAsia="zh-CN"/>
        </w:rPr>
        <w:t xml:space="preserve"> </w:t>
      </w:r>
      <w:r>
        <w:rPr>
          <w:lang w:eastAsia="zh-CN"/>
        </w:rPr>
        <w:t xml:space="preserve">MSD </w:t>
      </w:r>
      <w:r w:rsidR="00BB08B6">
        <w:rPr>
          <w:lang w:eastAsia="zh-CN"/>
        </w:rPr>
        <w:t>with 0.5dB granularity based on the band combination’s agreed</w:t>
      </w:r>
      <w:r>
        <w:rPr>
          <w:lang w:eastAsia="zh-CN"/>
        </w:rPr>
        <w:t xml:space="preserve"> PC3 MSD. A smaller number of “classes” may be considered if we wanted to achieve say, 1dB MSD granularity.</w:t>
      </w:r>
    </w:p>
    <w:p w14:paraId="1BDAEAE6" w14:textId="77777777" w:rsidR="00B91D97" w:rsidRDefault="00B91D97" w:rsidP="00B91D97">
      <w:pPr>
        <w:spacing w:after="0"/>
        <w:rPr>
          <w:lang w:val="en-US"/>
        </w:rPr>
      </w:pPr>
    </w:p>
    <w:p w14:paraId="38723A98" w14:textId="1F42D973" w:rsidR="00B91D97" w:rsidRPr="009015D2" w:rsidRDefault="00B91D97" w:rsidP="00B91D97">
      <w:pPr>
        <w:pStyle w:val="Caption"/>
        <w:rPr>
          <w:b w:val="0"/>
          <w:bCs w:val="0"/>
        </w:rPr>
      </w:pPr>
      <w:bookmarkStart w:id="6" w:name="_Ref166352928"/>
      <w:r>
        <w:t xml:space="preserve">Table </w:t>
      </w:r>
      <w:r>
        <w:fldChar w:fldCharType="begin"/>
      </w:r>
      <w:r>
        <w:instrText xml:space="preserve"> SEQ Table \* ARABIC </w:instrText>
      </w:r>
      <w:r>
        <w:fldChar w:fldCharType="separate"/>
      </w:r>
      <w:r w:rsidR="002802F8">
        <w:rPr>
          <w:noProof/>
        </w:rPr>
        <w:t>3</w:t>
      </w:r>
      <w:r>
        <w:fldChar w:fldCharType="end"/>
      </w:r>
      <w:bookmarkEnd w:id="6"/>
      <w:r>
        <w:t xml:space="preserve">: </w:t>
      </w:r>
      <w:r w:rsidRPr="009015D2">
        <w:rPr>
          <w:b w:val="0"/>
          <w:bCs w:val="0"/>
        </w:rPr>
        <w:t xml:space="preserve">Example of PC2 </w:t>
      </w:r>
      <w:r>
        <w:rPr>
          <w:b w:val="0"/>
          <w:bCs w:val="0"/>
        </w:rPr>
        <w:t>(</w:t>
      </w:r>
      <w:r w:rsidRPr="009015D2">
        <w:rPr>
          <w:b w:val="0"/>
          <w:bCs w:val="0"/>
        </w:rPr>
        <w:t>single TX</w:t>
      </w:r>
      <w:r>
        <w:rPr>
          <w:b w:val="0"/>
          <w:bCs w:val="0"/>
        </w:rPr>
        <w:t>)</w:t>
      </w:r>
      <w:r w:rsidRPr="009015D2">
        <w:rPr>
          <w:b w:val="0"/>
          <w:bCs w:val="0"/>
        </w:rPr>
        <w:t xml:space="preserve"> simplified MSD based on </w:t>
      </w:r>
      <w:r>
        <w:rPr>
          <w:b w:val="0"/>
          <w:bCs w:val="0"/>
        </w:rPr>
        <w:t>five</w:t>
      </w:r>
      <w:r w:rsidRPr="009015D2">
        <w:rPr>
          <w:b w:val="0"/>
          <w:bCs w:val="0"/>
        </w:rPr>
        <w:t xml:space="preserve"> MSD class</w:t>
      </w:r>
      <w:r>
        <w:rPr>
          <w:b w:val="0"/>
          <w:bCs w:val="0"/>
        </w:rPr>
        <w:t>es.</w:t>
      </w:r>
    </w:p>
    <w:tbl>
      <w:tblPr>
        <w:tblStyle w:val="TableGrid"/>
        <w:tblW w:w="0" w:type="auto"/>
        <w:jc w:val="center"/>
        <w:tblLook w:val="04A0" w:firstRow="1" w:lastRow="0" w:firstColumn="1" w:lastColumn="0" w:noHBand="0" w:noVBand="1"/>
      </w:tblPr>
      <w:tblGrid>
        <w:gridCol w:w="3186"/>
        <w:gridCol w:w="2010"/>
        <w:gridCol w:w="1752"/>
      </w:tblGrid>
      <w:tr w:rsidR="00B91D97" w14:paraId="15489A26" w14:textId="77777777" w:rsidTr="00F816A3">
        <w:trPr>
          <w:jc w:val="center"/>
        </w:trPr>
        <w:tc>
          <w:tcPr>
            <w:tcW w:w="3186" w:type="dxa"/>
            <w:vAlign w:val="center"/>
          </w:tcPr>
          <w:p w14:paraId="113EA62C" w14:textId="77777777" w:rsidR="00B91D97" w:rsidRPr="004422FA" w:rsidRDefault="00B91D97" w:rsidP="00F816A3">
            <w:pPr>
              <w:spacing w:after="0"/>
              <w:jc w:val="center"/>
              <w:rPr>
                <w:b/>
                <w:bCs/>
                <w:lang w:val="en-US"/>
              </w:rPr>
            </w:pPr>
            <w:r w:rsidRPr="004422FA">
              <w:rPr>
                <w:b/>
                <w:bCs/>
                <w:lang w:val="en-US"/>
              </w:rPr>
              <w:t>Agreed PC3 MSD</w:t>
            </w:r>
          </w:p>
        </w:tc>
        <w:tc>
          <w:tcPr>
            <w:tcW w:w="2010" w:type="dxa"/>
            <w:vAlign w:val="center"/>
          </w:tcPr>
          <w:p w14:paraId="2B79AE5E" w14:textId="77777777" w:rsidR="00B91D97" w:rsidRDefault="00B91D97" w:rsidP="00F816A3">
            <w:pPr>
              <w:spacing w:after="0"/>
              <w:jc w:val="center"/>
              <w:rPr>
                <w:b/>
                <w:bCs/>
                <w:lang w:val="en-US"/>
              </w:rPr>
            </w:pPr>
            <w:r>
              <w:rPr>
                <w:b/>
                <w:bCs/>
                <w:lang w:val="en-US"/>
              </w:rPr>
              <w:t xml:space="preserve">Proposed </w:t>
            </w:r>
          </w:p>
          <w:p w14:paraId="76231174" w14:textId="77777777" w:rsidR="00B91D97" w:rsidRDefault="00B91D97" w:rsidP="00F816A3">
            <w:pPr>
              <w:spacing w:after="0"/>
              <w:jc w:val="center"/>
              <w:rPr>
                <w:rFonts w:ascii="Times New Roman Bold" w:hAnsi="Times New Roman Bold"/>
                <w:b/>
                <w:bCs/>
                <w:vertAlign w:val="superscript"/>
                <w:lang w:val="en-US"/>
              </w:rPr>
            </w:pPr>
            <w:r w:rsidRPr="004422FA">
              <w:rPr>
                <w:b/>
                <w:bCs/>
                <w:lang w:val="en-US"/>
              </w:rPr>
              <w:t xml:space="preserve">PC2 </w:t>
            </w:r>
            <w:r>
              <w:rPr>
                <w:b/>
                <w:bCs/>
                <w:lang w:val="en-US"/>
              </w:rPr>
              <w:t xml:space="preserve">1Tx </w:t>
            </w:r>
            <w:r w:rsidRPr="004422FA">
              <w:rPr>
                <w:b/>
                <w:bCs/>
                <w:lang w:val="en-US"/>
              </w:rPr>
              <w:t>MSD</w:t>
            </w:r>
          </w:p>
          <w:p w14:paraId="3A619005" w14:textId="77777777" w:rsidR="00B91D97" w:rsidRPr="00FB001C" w:rsidRDefault="00B91D97" w:rsidP="00F816A3">
            <w:pPr>
              <w:spacing w:after="0"/>
              <w:jc w:val="center"/>
              <w:rPr>
                <w:b/>
                <w:bCs/>
                <w:lang w:val="en-US"/>
              </w:rPr>
            </w:pPr>
            <w:r w:rsidRPr="00FB001C">
              <w:rPr>
                <w:rFonts w:ascii="Times New Roman Bold" w:hAnsi="Times New Roman Bold"/>
                <w:b/>
                <w:bCs/>
                <w:lang w:val="en-US"/>
              </w:rPr>
              <w:t>simplification</w:t>
            </w:r>
            <w:r w:rsidRPr="00C54983">
              <w:rPr>
                <w:rFonts w:ascii="Times New Roman Bold" w:hAnsi="Times New Roman Bold"/>
                <w:b/>
                <w:bCs/>
                <w:vertAlign w:val="superscript"/>
                <w:lang w:val="en-US"/>
              </w:rPr>
              <w:t>1</w:t>
            </w:r>
          </w:p>
        </w:tc>
        <w:tc>
          <w:tcPr>
            <w:tcW w:w="1752" w:type="dxa"/>
          </w:tcPr>
          <w:p w14:paraId="4BDED37A" w14:textId="77777777" w:rsidR="00B91D97" w:rsidRPr="004422FA" w:rsidRDefault="00B91D97" w:rsidP="00F816A3">
            <w:pPr>
              <w:spacing w:after="0"/>
              <w:jc w:val="center"/>
              <w:rPr>
                <w:b/>
                <w:bCs/>
                <w:lang w:val="en-US"/>
              </w:rPr>
            </w:pPr>
            <w:r w:rsidRPr="004422FA">
              <w:rPr>
                <w:b/>
                <w:bCs/>
                <w:lang w:val="en-US"/>
              </w:rPr>
              <w:t>PC2 MSD “class”</w:t>
            </w:r>
          </w:p>
          <w:p w14:paraId="3E63C9FC" w14:textId="77777777" w:rsidR="00B91D97" w:rsidRPr="004422FA" w:rsidRDefault="00B91D97" w:rsidP="00F816A3">
            <w:pPr>
              <w:spacing w:after="0"/>
              <w:jc w:val="center"/>
              <w:rPr>
                <w:b/>
                <w:bCs/>
                <w:lang w:val="en-US"/>
              </w:rPr>
            </w:pPr>
            <w:r w:rsidRPr="004422FA">
              <w:rPr>
                <w:b/>
                <w:bCs/>
                <w:lang w:val="en-US"/>
              </w:rPr>
              <w:t>(informative)</w:t>
            </w:r>
          </w:p>
        </w:tc>
      </w:tr>
      <w:tr w:rsidR="00B91D97" w14:paraId="26BA2BEF" w14:textId="77777777" w:rsidTr="00F816A3">
        <w:trPr>
          <w:jc w:val="center"/>
        </w:trPr>
        <w:tc>
          <w:tcPr>
            <w:tcW w:w="3186" w:type="dxa"/>
            <w:vAlign w:val="center"/>
          </w:tcPr>
          <w:p w14:paraId="1D4E4FDD" w14:textId="77777777" w:rsidR="00B91D97" w:rsidRDefault="00B91D97" w:rsidP="00F816A3">
            <w:pPr>
              <w:spacing w:after="0"/>
              <w:jc w:val="center"/>
              <w:rPr>
                <w:lang w:val="en-US"/>
              </w:rPr>
            </w:pPr>
            <w:r>
              <w:rPr>
                <w:lang w:val="en-US"/>
              </w:rPr>
              <w:t>PC3 MSD ≥ 10dB</w:t>
            </w:r>
          </w:p>
        </w:tc>
        <w:tc>
          <w:tcPr>
            <w:tcW w:w="2010" w:type="dxa"/>
          </w:tcPr>
          <w:p w14:paraId="605AA3A1" w14:textId="77777777" w:rsidR="00B91D97" w:rsidRDefault="00B91D97" w:rsidP="00F816A3">
            <w:pPr>
              <w:spacing w:after="0"/>
              <w:jc w:val="center"/>
              <w:rPr>
                <w:lang w:val="en-US"/>
              </w:rPr>
            </w:pPr>
            <w:r>
              <w:rPr>
                <w:lang w:val="en-US"/>
              </w:rPr>
              <w:t>3.0dB</w:t>
            </w:r>
          </w:p>
        </w:tc>
        <w:tc>
          <w:tcPr>
            <w:tcW w:w="1752" w:type="dxa"/>
          </w:tcPr>
          <w:p w14:paraId="1044493C" w14:textId="77777777" w:rsidR="00B91D97" w:rsidRDefault="00B91D97" w:rsidP="00F816A3">
            <w:pPr>
              <w:spacing w:after="0"/>
              <w:jc w:val="center"/>
              <w:rPr>
                <w:lang w:val="en-US"/>
              </w:rPr>
            </w:pPr>
            <w:r>
              <w:rPr>
                <w:lang w:val="en-US"/>
              </w:rPr>
              <w:t>1</w:t>
            </w:r>
          </w:p>
        </w:tc>
      </w:tr>
      <w:tr w:rsidR="00B91D97" w14:paraId="133CAEEE" w14:textId="77777777" w:rsidTr="00F816A3">
        <w:trPr>
          <w:jc w:val="center"/>
        </w:trPr>
        <w:tc>
          <w:tcPr>
            <w:tcW w:w="3186" w:type="dxa"/>
            <w:vAlign w:val="center"/>
          </w:tcPr>
          <w:p w14:paraId="4F343EF3" w14:textId="77777777" w:rsidR="00B91D97" w:rsidRDefault="00B91D97" w:rsidP="00F816A3">
            <w:pPr>
              <w:spacing w:after="0"/>
              <w:jc w:val="center"/>
              <w:rPr>
                <w:lang w:val="en-US"/>
              </w:rPr>
            </w:pPr>
            <w:r>
              <w:rPr>
                <w:lang w:val="en-US"/>
              </w:rPr>
              <w:t>5.0dB ≤ PC3 MSD &lt; 10dB</w:t>
            </w:r>
          </w:p>
        </w:tc>
        <w:tc>
          <w:tcPr>
            <w:tcW w:w="2010" w:type="dxa"/>
          </w:tcPr>
          <w:p w14:paraId="225FC2ED" w14:textId="77777777" w:rsidR="00B91D97" w:rsidRDefault="00B91D97" w:rsidP="00F816A3">
            <w:pPr>
              <w:spacing w:after="0"/>
              <w:jc w:val="center"/>
              <w:rPr>
                <w:lang w:val="en-US"/>
              </w:rPr>
            </w:pPr>
            <w:r>
              <w:rPr>
                <w:lang w:val="en-US"/>
              </w:rPr>
              <w:t>2.5dB</w:t>
            </w:r>
          </w:p>
        </w:tc>
        <w:tc>
          <w:tcPr>
            <w:tcW w:w="1752" w:type="dxa"/>
          </w:tcPr>
          <w:p w14:paraId="4EC5BEFC" w14:textId="77777777" w:rsidR="00B91D97" w:rsidRDefault="00B91D97" w:rsidP="00F816A3">
            <w:pPr>
              <w:spacing w:after="0"/>
              <w:jc w:val="center"/>
              <w:rPr>
                <w:lang w:val="en-US"/>
              </w:rPr>
            </w:pPr>
            <w:r>
              <w:rPr>
                <w:lang w:val="en-US"/>
              </w:rPr>
              <w:t>2</w:t>
            </w:r>
          </w:p>
        </w:tc>
      </w:tr>
      <w:tr w:rsidR="00B91D97" w14:paraId="1D34165A" w14:textId="77777777" w:rsidTr="00F816A3">
        <w:trPr>
          <w:jc w:val="center"/>
        </w:trPr>
        <w:tc>
          <w:tcPr>
            <w:tcW w:w="3186" w:type="dxa"/>
            <w:vAlign w:val="center"/>
          </w:tcPr>
          <w:p w14:paraId="1A0F8AB9" w14:textId="77777777" w:rsidR="00B91D97" w:rsidRDefault="00B91D97" w:rsidP="00F816A3">
            <w:pPr>
              <w:spacing w:after="0"/>
              <w:jc w:val="center"/>
              <w:rPr>
                <w:lang w:val="en-US"/>
              </w:rPr>
            </w:pPr>
            <w:r>
              <w:rPr>
                <w:lang w:val="en-US"/>
              </w:rPr>
              <w:t>3.0dB ≤ PC3 MSD &lt; 5.0dB</w:t>
            </w:r>
          </w:p>
        </w:tc>
        <w:tc>
          <w:tcPr>
            <w:tcW w:w="2010" w:type="dxa"/>
          </w:tcPr>
          <w:p w14:paraId="61499FC4" w14:textId="77777777" w:rsidR="00B91D97" w:rsidRDefault="00B91D97" w:rsidP="00F816A3">
            <w:pPr>
              <w:spacing w:after="0"/>
              <w:jc w:val="center"/>
              <w:rPr>
                <w:lang w:val="en-US"/>
              </w:rPr>
            </w:pPr>
            <w:r>
              <w:rPr>
                <w:lang w:val="en-US"/>
              </w:rPr>
              <w:t>2.0dB</w:t>
            </w:r>
          </w:p>
        </w:tc>
        <w:tc>
          <w:tcPr>
            <w:tcW w:w="1752" w:type="dxa"/>
          </w:tcPr>
          <w:p w14:paraId="608303C2" w14:textId="77777777" w:rsidR="00B91D97" w:rsidRDefault="00B91D97" w:rsidP="00F816A3">
            <w:pPr>
              <w:spacing w:after="0"/>
              <w:jc w:val="center"/>
              <w:rPr>
                <w:lang w:val="en-US"/>
              </w:rPr>
            </w:pPr>
            <w:r>
              <w:rPr>
                <w:lang w:val="en-US"/>
              </w:rPr>
              <w:t>3</w:t>
            </w:r>
          </w:p>
        </w:tc>
      </w:tr>
      <w:tr w:rsidR="00B91D97" w14:paraId="23592A6D" w14:textId="77777777" w:rsidTr="00F816A3">
        <w:trPr>
          <w:jc w:val="center"/>
        </w:trPr>
        <w:tc>
          <w:tcPr>
            <w:tcW w:w="3186" w:type="dxa"/>
            <w:vAlign w:val="center"/>
          </w:tcPr>
          <w:p w14:paraId="724A2B3F" w14:textId="77777777" w:rsidR="00B91D97" w:rsidRDefault="00B91D97" w:rsidP="00F816A3">
            <w:pPr>
              <w:spacing w:after="0"/>
              <w:jc w:val="center"/>
              <w:rPr>
                <w:lang w:val="en-US"/>
              </w:rPr>
            </w:pPr>
            <w:r>
              <w:rPr>
                <w:lang w:val="en-US"/>
              </w:rPr>
              <w:t>1.8dB ≤ PC3 MSD &lt; 3.0dB</w:t>
            </w:r>
          </w:p>
        </w:tc>
        <w:tc>
          <w:tcPr>
            <w:tcW w:w="2010" w:type="dxa"/>
          </w:tcPr>
          <w:p w14:paraId="226A04B4" w14:textId="77777777" w:rsidR="00B91D97" w:rsidRDefault="00B91D97" w:rsidP="00F816A3">
            <w:pPr>
              <w:spacing w:after="0"/>
              <w:jc w:val="center"/>
              <w:rPr>
                <w:lang w:val="en-US"/>
              </w:rPr>
            </w:pPr>
            <w:r>
              <w:rPr>
                <w:lang w:val="en-US"/>
              </w:rPr>
              <w:t>1.5dB</w:t>
            </w:r>
          </w:p>
        </w:tc>
        <w:tc>
          <w:tcPr>
            <w:tcW w:w="1752" w:type="dxa"/>
          </w:tcPr>
          <w:p w14:paraId="584327C2" w14:textId="77777777" w:rsidR="00B91D97" w:rsidRDefault="00B91D97" w:rsidP="00F816A3">
            <w:pPr>
              <w:spacing w:after="0"/>
              <w:jc w:val="center"/>
              <w:rPr>
                <w:lang w:val="en-US"/>
              </w:rPr>
            </w:pPr>
            <w:r>
              <w:rPr>
                <w:lang w:val="en-US"/>
              </w:rPr>
              <w:t>4</w:t>
            </w:r>
          </w:p>
        </w:tc>
      </w:tr>
      <w:tr w:rsidR="00B91D97" w14:paraId="194875EC" w14:textId="77777777" w:rsidTr="00F816A3">
        <w:trPr>
          <w:jc w:val="center"/>
        </w:trPr>
        <w:tc>
          <w:tcPr>
            <w:tcW w:w="3186" w:type="dxa"/>
            <w:vAlign w:val="center"/>
          </w:tcPr>
          <w:p w14:paraId="2EBD4F1F" w14:textId="77777777" w:rsidR="00B91D97" w:rsidRDefault="00B91D97" w:rsidP="00F816A3">
            <w:pPr>
              <w:spacing w:after="0"/>
              <w:jc w:val="center"/>
              <w:rPr>
                <w:lang w:val="en-US"/>
              </w:rPr>
            </w:pPr>
            <w:r>
              <w:rPr>
                <w:lang w:val="en-US"/>
              </w:rPr>
              <w:t>1.0dB ≤ PC3 MSD &lt; 1.8dB</w:t>
            </w:r>
          </w:p>
        </w:tc>
        <w:tc>
          <w:tcPr>
            <w:tcW w:w="2010" w:type="dxa"/>
          </w:tcPr>
          <w:p w14:paraId="2F912298" w14:textId="77777777" w:rsidR="00B91D97" w:rsidRDefault="00B91D97" w:rsidP="00F816A3">
            <w:pPr>
              <w:spacing w:after="0"/>
              <w:jc w:val="center"/>
              <w:rPr>
                <w:lang w:val="en-US"/>
              </w:rPr>
            </w:pPr>
            <w:r>
              <w:rPr>
                <w:lang w:val="en-US"/>
              </w:rPr>
              <w:t>1.0dB</w:t>
            </w:r>
          </w:p>
        </w:tc>
        <w:tc>
          <w:tcPr>
            <w:tcW w:w="1752" w:type="dxa"/>
          </w:tcPr>
          <w:p w14:paraId="6DE8DBE3" w14:textId="77777777" w:rsidR="00B91D97" w:rsidRDefault="00B91D97" w:rsidP="00F816A3">
            <w:pPr>
              <w:spacing w:after="0"/>
              <w:jc w:val="center"/>
              <w:rPr>
                <w:lang w:val="en-US"/>
              </w:rPr>
            </w:pPr>
            <w:r>
              <w:rPr>
                <w:lang w:val="en-US"/>
              </w:rPr>
              <w:t>5</w:t>
            </w:r>
          </w:p>
        </w:tc>
      </w:tr>
      <w:tr w:rsidR="00B91D97" w14:paraId="0A094D39" w14:textId="77777777" w:rsidTr="00F816A3">
        <w:trPr>
          <w:jc w:val="center"/>
        </w:trPr>
        <w:tc>
          <w:tcPr>
            <w:tcW w:w="3186" w:type="dxa"/>
            <w:vAlign w:val="center"/>
          </w:tcPr>
          <w:p w14:paraId="0BE0AC4A" w14:textId="77777777" w:rsidR="00B91D97" w:rsidRDefault="00B91D97" w:rsidP="00F816A3">
            <w:pPr>
              <w:spacing w:after="0"/>
              <w:jc w:val="center"/>
              <w:rPr>
                <w:lang w:val="en-US"/>
              </w:rPr>
            </w:pPr>
            <w:r>
              <w:rPr>
                <w:lang w:val="en-US"/>
              </w:rPr>
              <w:t>PC3 MSD &lt; 1.0dB or no PC3 MSD</w:t>
            </w:r>
          </w:p>
        </w:tc>
        <w:tc>
          <w:tcPr>
            <w:tcW w:w="2010" w:type="dxa"/>
          </w:tcPr>
          <w:p w14:paraId="453E4649" w14:textId="77777777" w:rsidR="00B91D97" w:rsidRDefault="00B91D97" w:rsidP="00F816A3">
            <w:pPr>
              <w:spacing w:after="0"/>
              <w:jc w:val="center"/>
              <w:rPr>
                <w:lang w:val="en-US"/>
              </w:rPr>
            </w:pPr>
            <w:proofErr w:type="spellStart"/>
            <w:r>
              <w:rPr>
                <w:lang w:val="en-US"/>
              </w:rPr>
              <w:t>Analyse</w:t>
            </w:r>
            <w:proofErr w:type="spellEnd"/>
            <w:r>
              <w:rPr>
                <w:lang w:val="en-US"/>
              </w:rPr>
              <w:t xml:space="preserve"> case by case</w:t>
            </w:r>
          </w:p>
        </w:tc>
        <w:tc>
          <w:tcPr>
            <w:tcW w:w="1752" w:type="dxa"/>
          </w:tcPr>
          <w:p w14:paraId="011B293A" w14:textId="77777777" w:rsidR="00B91D97" w:rsidRDefault="00B91D97" w:rsidP="00F816A3">
            <w:pPr>
              <w:spacing w:after="0"/>
              <w:jc w:val="center"/>
              <w:rPr>
                <w:lang w:val="en-US"/>
              </w:rPr>
            </w:pPr>
            <w:r>
              <w:rPr>
                <w:lang w:val="en-US"/>
              </w:rPr>
              <w:t>grey zone (Fig1)</w:t>
            </w:r>
          </w:p>
        </w:tc>
      </w:tr>
      <w:tr w:rsidR="00B91D97" w14:paraId="4959F7F0" w14:textId="77777777" w:rsidTr="00F816A3">
        <w:trPr>
          <w:jc w:val="center"/>
        </w:trPr>
        <w:tc>
          <w:tcPr>
            <w:tcW w:w="6948" w:type="dxa"/>
            <w:gridSpan w:val="3"/>
            <w:vAlign w:val="center"/>
          </w:tcPr>
          <w:p w14:paraId="21E42B33" w14:textId="77777777" w:rsidR="00B91D97" w:rsidRDefault="00B91D97" w:rsidP="00F816A3">
            <w:pPr>
              <w:spacing w:after="0"/>
              <w:rPr>
                <w:lang w:val="en-US"/>
              </w:rPr>
            </w:pPr>
            <w:r>
              <w:rPr>
                <w:lang w:val="en-US"/>
              </w:rPr>
              <w:t>NOTE 1: This PC2 1Tx MSD class-set assumes an equal level of interference between the primary antenna and the diversity antenna.</w:t>
            </w:r>
          </w:p>
        </w:tc>
      </w:tr>
    </w:tbl>
    <w:p w14:paraId="1E42C95D" w14:textId="77777777" w:rsidR="00EB3E24" w:rsidRDefault="00EB3E24" w:rsidP="00D25C0E">
      <w:pPr>
        <w:overflowPunct/>
        <w:autoSpaceDE/>
        <w:autoSpaceDN/>
        <w:adjustRightInd/>
        <w:spacing w:before="240" w:after="240"/>
        <w:contextualSpacing/>
        <w:jc w:val="both"/>
        <w:textAlignment w:val="auto"/>
        <w:rPr>
          <w:rFonts w:eastAsia="SimSun"/>
          <w:lang w:val="en-US" w:eastAsia="en-US"/>
        </w:rPr>
      </w:pPr>
    </w:p>
    <w:p w14:paraId="4D6BE00A" w14:textId="484A097C" w:rsidR="00FE681E" w:rsidRDefault="0073151A" w:rsidP="00FE681E">
      <w:pPr>
        <w:spacing w:after="120"/>
        <w:jc w:val="both"/>
      </w:pPr>
      <w:r w:rsidRPr="00B700BE">
        <w:rPr>
          <w:b/>
          <w:bCs/>
          <w:lang w:eastAsia="zh-CN"/>
        </w:rPr>
        <w:t xml:space="preserve">Observation </w:t>
      </w:r>
      <w:r w:rsidR="00FE681E">
        <w:rPr>
          <w:b/>
          <w:bCs/>
          <w:lang w:eastAsia="zh-CN"/>
        </w:rPr>
        <w:t>1</w:t>
      </w:r>
      <w:r>
        <w:rPr>
          <w:lang w:eastAsia="zh-CN"/>
        </w:rPr>
        <w:t xml:space="preserve">: </w:t>
      </w:r>
      <w:r w:rsidR="00FE681E">
        <w:t>A survey of the agreed Rel-18 PC3 and PC2 Rx harmonic mixing MSD test points indicate that:</w:t>
      </w:r>
    </w:p>
    <w:p w14:paraId="1EF464C0" w14:textId="23BDA288" w:rsidR="00FE681E" w:rsidRDefault="00FE681E" w:rsidP="00616656">
      <w:pPr>
        <w:pStyle w:val="ListParagraph"/>
        <w:numPr>
          <w:ilvl w:val="1"/>
          <w:numId w:val="39"/>
        </w:numPr>
        <w:spacing w:after="120"/>
        <w:ind w:firstLineChars="0"/>
        <w:jc w:val="both"/>
        <w:rPr>
          <w:lang w:eastAsia="zh-CN"/>
        </w:rPr>
      </w:pPr>
      <w:r>
        <w:t xml:space="preserve">For PC3 MSD greater than 10dB, </w:t>
      </w:r>
      <w:r w:rsidRPr="00EB48F8">
        <w:rPr>
          <w:lang w:eastAsia="zh-CN"/>
        </w:rPr>
        <w:sym w:font="Symbol" w:char="F044"/>
      </w:r>
      <w:r w:rsidRPr="00EB48F8">
        <w:rPr>
          <w:lang w:eastAsia="zh-CN"/>
        </w:rPr>
        <w:t>PC2</w:t>
      </w:r>
      <w:r w:rsidRPr="00FE681E">
        <w:rPr>
          <w:vertAlign w:val="subscript"/>
          <w:lang w:eastAsia="zh-CN"/>
        </w:rPr>
        <w:t xml:space="preserve">1Tx </w:t>
      </w:r>
      <w:r>
        <w:rPr>
          <w:lang w:eastAsia="zh-CN"/>
        </w:rPr>
        <w:t>is ~3dB</w:t>
      </w:r>
      <w:r w:rsidR="00231F36">
        <w:rPr>
          <w:lang w:eastAsia="zh-CN"/>
        </w:rPr>
        <w:t>.</w:t>
      </w:r>
    </w:p>
    <w:p w14:paraId="07DC128B" w14:textId="3D1113AC" w:rsidR="00FE681E" w:rsidRDefault="00FE681E" w:rsidP="005A01B1">
      <w:pPr>
        <w:pStyle w:val="ListParagraph"/>
        <w:numPr>
          <w:ilvl w:val="1"/>
          <w:numId w:val="39"/>
        </w:numPr>
        <w:overflowPunct/>
        <w:autoSpaceDE/>
        <w:autoSpaceDN/>
        <w:adjustRightInd/>
        <w:spacing w:before="240" w:after="240"/>
        <w:ind w:firstLineChars="0"/>
        <w:contextualSpacing/>
        <w:jc w:val="both"/>
        <w:textAlignment w:val="auto"/>
        <w:rPr>
          <w:lang w:eastAsia="zh-CN"/>
        </w:rPr>
      </w:pPr>
      <w:r>
        <w:t xml:space="preserve">For PC3 MSD less than 10dB, </w:t>
      </w:r>
      <w:r>
        <w:rPr>
          <w:lang w:eastAsia="zh-CN"/>
        </w:rPr>
        <w:t xml:space="preserve">the WF [1] </w:t>
      </w:r>
      <w:r>
        <w:t xml:space="preserve">concept of “MSD classes” to derive simply the PC2 (single Tx) and the PC1.5 (dual Tx) MSD from a given PC3 MSD level is feasible. For example, in </w:t>
      </w:r>
      <w:r>
        <w:fldChar w:fldCharType="begin"/>
      </w:r>
      <w:r>
        <w:instrText xml:space="preserve"> REF _Ref166352928 \h  \* MERGEFORMAT </w:instrText>
      </w:r>
      <w:r>
        <w:fldChar w:fldCharType="separate"/>
      </w:r>
      <w:r>
        <w:t xml:space="preserve">Table </w:t>
      </w:r>
      <w:r>
        <w:rPr>
          <w:noProof/>
        </w:rPr>
        <w:t>1</w:t>
      </w:r>
      <w:r>
        <w:fldChar w:fldCharType="end"/>
      </w:r>
      <w:r>
        <w:t xml:space="preserve"> five MSD “classes” may be used to specify the PC2 MSD from the PC3 MSD level with 0.5dB granularity</w:t>
      </w:r>
      <w:r w:rsidR="00231F36">
        <w:t>.</w:t>
      </w:r>
    </w:p>
    <w:p w14:paraId="3CF28F99" w14:textId="3B11459B" w:rsidR="00FE681E" w:rsidRDefault="00FE681E" w:rsidP="00FE681E">
      <w:pPr>
        <w:pStyle w:val="ListParagraph"/>
        <w:numPr>
          <w:ilvl w:val="1"/>
          <w:numId w:val="39"/>
        </w:numPr>
        <w:overflowPunct/>
        <w:autoSpaceDE/>
        <w:autoSpaceDN/>
        <w:adjustRightInd/>
        <w:spacing w:before="240" w:after="240"/>
        <w:ind w:firstLineChars="0"/>
        <w:contextualSpacing/>
        <w:jc w:val="both"/>
        <w:textAlignment w:val="auto"/>
        <w:rPr>
          <w:lang w:eastAsia="zh-CN"/>
        </w:rPr>
      </w:pPr>
      <w:r w:rsidRPr="00EB48F8">
        <w:rPr>
          <w:lang w:eastAsia="zh-CN"/>
        </w:rPr>
        <w:sym w:font="Symbol" w:char="F044"/>
      </w:r>
      <w:r w:rsidRPr="00EB48F8">
        <w:rPr>
          <w:lang w:eastAsia="zh-CN"/>
        </w:rPr>
        <w:t>PC2</w:t>
      </w:r>
      <w:r w:rsidRPr="00FE681E">
        <w:rPr>
          <w:vertAlign w:val="subscript"/>
          <w:lang w:eastAsia="zh-CN"/>
        </w:rPr>
        <w:t xml:space="preserve">1Tx </w:t>
      </w:r>
      <w:r w:rsidR="0073151A">
        <w:rPr>
          <w:lang w:eastAsia="zh-CN"/>
        </w:rPr>
        <w:t>is not significantly impacted by different power imbalance assumptions.</w:t>
      </w:r>
      <w:r w:rsidR="00B700BE">
        <w:rPr>
          <w:lang w:eastAsia="zh-CN"/>
        </w:rPr>
        <w:t xml:space="preserve"> The 0dB imbalance represents a worst-case and may be used to </w:t>
      </w:r>
      <w:r w:rsidR="00961C7C">
        <w:rPr>
          <w:lang w:eastAsia="zh-CN"/>
        </w:rPr>
        <w:t>propose</w:t>
      </w:r>
      <w:r w:rsidR="00B700BE">
        <w:rPr>
          <w:lang w:eastAsia="zh-CN"/>
        </w:rPr>
        <w:t xml:space="preserve"> a simplified PC2 1Tx MSD look-up table.</w:t>
      </w:r>
    </w:p>
    <w:p w14:paraId="1E61E50F" w14:textId="532C8646" w:rsidR="00EF7B47" w:rsidRDefault="00EF7B47" w:rsidP="0073151A">
      <w:pPr>
        <w:overflowPunct/>
        <w:autoSpaceDE/>
        <w:autoSpaceDN/>
        <w:adjustRightInd/>
        <w:spacing w:before="240" w:after="240"/>
        <w:contextualSpacing/>
        <w:jc w:val="both"/>
        <w:textAlignment w:val="auto"/>
        <w:rPr>
          <w:lang w:eastAsia="zh-CN"/>
        </w:rPr>
      </w:pPr>
      <w:r>
        <w:rPr>
          <w:lang w:eastAsia="zh-CN"/>
        </w:rPr>
        <w:t xml:space="preserve">Based on </w:t>
      </w:r>
      <w:r w:rsidR="00231F36">
        <w:rPr>
          <w:lang w:eastAsia="zh-CN"/>
        </w:rPr>
        <w:t>O</w:t>
      </w:r>
      <w:r>
        <w:rPr>
          <w:lang w:eastAsia="zh-CN"/>
        </w:rPr>
        <w:t>bservation 1</w:t>
      </w:r>
      <w:r w:rsidR="008C2143">
        <w:rPr>
          <w:lang w:eastAsia="zh-CN"/>
        </w:rPr>
        <w:t>,</w:t>
      </w:r>
      <w:r>
        <w:rPr>
          <w:lang w:eastAsia="zh-CN"/>
        </w:rPr>
        <w:t xml:space="preserve"> we propose </w:t>
      </w:r>
      <w:r w:rsidR="002802F8">
        <w:rPr>
          <w:lang w:eastAsia="zh-CN"/>
        </w:rPr>
        <w:t xml:space="preserve">the following </w:t>
      </w:r>
      <w:r>
        <w:rPr>
          <w:lang w:eastAsia="zh-CN"/>
        </w:rPr>
        <w:t>PC2 1Tx MSD simplification.</w:t>
      </w:r>
    </w:p>
    <w:p w14:paraId="2E639D4C" w14:textId="77777777" w:rsidR="00C0332B" w:rsidRDefault="00C0332B" w:rsidP="0073151A">
      <w:pPr>
        <w:overflowPunct/>
        <w:autoSpaceDE/>
        <w:autoSpaceDN/>
        <w:adjustRightInd/>
        <w:spacing w:before="240" w:after="240"/>
        <w:contextualSpacing/>
        <w:jc w:val="both"/>
        <w:textAlignment w:val="auto"/>
        <w:rPr>
          <w:lang w:eastAsia="zh-CN"/>
        </w:rPr>
      </w:pPr>
    </w:p>
    <w:p w14:paraId="1A965D16" w14:textId="3BE6CBB7" w:rsidR="00EF7B47" w:rsidRPr="00EF7B47" w:rsidRDefault="00EF7B47" w:rsidP="00EF7B47">
      <w:pPr>
        <w:overflowPunct/>
        <w:autoSpaceDE/>
        <w:autoSpaceDN/>
        <w:adjustRightInd/>
        <w:spacing w:before="240" w:after="240"/>
        <w:contextualSpacing/>
        <w:jc w:val="both"/>
        <w:textAlignment w:val="auto"/>
        <w:rPr>
          <w:b/>
          <w:bCs/>
          <w:lang w:eastAsia="zh-CN"/>
        </w:rPr>
      </w:pPr>
      <w:r w:rsidRPr="00EF7B47">
        <w:rPr>
          <w:b/>
          <w:bCs/>
          <w:lang w:eastAsia="zh-CN"/>
        </w:rPr>
        <w:t xml:space="preserve">Proposal 1: Consider adopting the PC2 1Tx MSD look-up </w:t>
      </w:r>
      <w:r w:rsidR="002802F8">
        <w:rPr>
          <w:b/>
          <w:bCs/>
          <w:lang w:eastAsia="zh-CN"/>
        </w:rPr>
        <w:t xml:space="preserve">of </w:t>
      </w:r>
      <w:r w:rsidR="002802F8">
        <w:rPr>
          <w:b/>
          <w:bCs/>
          <w:lang w:eastAsia="zh-CN"/>
        </w:rPr>
        <w:fldChar w:fldCharType="begin"/>
      </w:r>
      <w:r w:rsidR="002802F8">
        <w:rPr>
          <w:b/>
          <w:bCs/>
          <w:lang w:eastAsia="zh-CN"/>
        </w:rPr>
        <w:instrText xml:space="preserve"> REF _Ref166431816 \h </w:instrText>
      </w:r>
      <w:r w:rsidR="002802F8">
        <w:rPr>
          <w:b/>
          <w:bCs/>
          <w:lang w:eastAsia="zh-CN"/>
        </w:rPr>
      </w:r>
      <w:r w:rsidR="002802F8">
        <w:rPr>
          <w:b/>
          <w:bCs/>
          <w:lang w:eastAsia="zh-CN"/>
        </w:rPr>
        <w:fldChar w:fldCharType="separate"/>
      </w:r>
      <w:r w:rsidR="002802F8" w:rsidRPr="00EF7B47">
        <w:rPr>
          <w:b/>
          <w:bCs/>
        </w:rPr>
        <w:t xml:space="preserve">Table </w:t>
      </w:r>
      <w:r w:rsidR="002802F8">
        <w:rPr>
          <w:b/>
          <w:bCs/>
          <w:noProof/>
        </w:rPr>
        <w:t>4</w:t>
      </w:r>
      <w:r w:rsidR="002802F8">
        <w:rPr>
          <w:b/>
          <w:bCs/>
          <w:lang w:eastAsia="zh-CN"/>
        </w:rPr>
        <w:fldChar w:fldCharType="end"/>
      </w:r>
      <w:r w:rsidRPr="00EF7B47">
        <w:rPr>
          <w:b/>
          <w:bCs/>
          <w:lang w:eastAsia="zh-CN"/>
        </w:rPr>
        <w:t xml:space="preserve"> </w:t>
      </w:r>
      <w:r w:rsidR="002802F8">
        <w:rPr>
          <w:b/>
          <w:bCs/>
          <w:lang w:eastAsia="zh-CN"/>
        </w:rPr>
        <w:t>with</w:t>
      </w:r>
      <w:r w:rsidR="001C761A">
        <w:rPr>
          <w:b/>
          <w:bCs/>
          <w:lang w:eastAsia="zh-CN"/>
        </w:rPr>
        <w:t xml:space="preserve"> five MSD “classes” </w:t>
      </w:r>
      <w:r w:rsidR="002802F8">
        <w:rPr>
          <w:b/>
          <w:bCs/>
          <w:lang w:eastAsia="zh-CN"/>
        </w:rPr>
        <w:t>and</w:t>
      </w:r>
      <w:r w:rsidR="001C761A">
        <w:rPr>
          <w:b/>
          <w:bCs/>
          <w:lang w:eastAsia="zh-CN"/>
        </w:rPr>
        <w:t xml:space="preserve"> a 0.5dB MSD granularity.</w:t>
      </w:r>
      <w:r w:rsidR="00961C7C">
        <w:rPr>
          <w:b/>
          <w:bCs/>
          <w:lang w:eastAsia="zh-CN"/>
        </w:rPr>
        <w:t xml:space="preserve"> </w:t>
      </w:r>
      <w:r w:rsidRPr="00EF7B47">
        <w:rPr>
          <w:b/>
          <w:bCs/>
          <w:lang w:eastAsia="zh-CN"/>
        </w:rPr>
        <w:t xml:space="preserve">This table may be used to simplify </w:t>
      </w:r>
      <w:r w:rsidR="002802F8">
        <w:rPr>
          <w:b/>
          <w:bCs/>
          <w:lang w:eastAsia="zh-CN"/>
        </w:rPr>
        <w:t xml:space="preserve">the </w:t>
      </w:r>
      <w:r w:rsidRPr="00EF7B47">
        <w:rPr>
          <w:b/>
          <w:bCs/>
          <w:lang w:eastAsia="zh-CN"/>
        </w:rPr>
        <w:t xml:space="preserve">PC2 1Tx </w:t>
      </w:r>
      <w:r w:rsidR="002802F8">
        <w:rPr>
          <w:b/>
          <w:bCs/>
          <w:lang w:eastAsia="zh-CN"/>
        </w:rPr>
        <w:t>MSD analysis for</w:t>
      </w:r>
      <w:r w:rsidRPr="00EF7B47">
        <w:rPr>
          <w:b/>
          <w:bCs/>
          <w:lang w:eastAsia="zh-CN"/>
        </w:rPr>
        <w:t xml:space="preserve"> </w:t>
      </w:r>
      <w:r w:rsidR="002802F8">
        <w:rPr>
          <w:b/>
          <w:bCs/>
          <w:lang w:eastAsia="zh-CN"/>
        </w:rPr>
        <w:t xml:space="preserve">PC2 </w:t>
      </w:r>
      <w:r w:rsidRPr="00EF7B47">
        <w:rPr>
          <w:b/>
          <w:bCs/>
          <w:lang w:eastAsia="zh-CN"/>
        </w:rPr>
        <w:t xml:space="preserve">TDD </w:t>
      </w:r>
      <w:r w:rsidR="002802F8">
        <w:rPr>
          <w:b/>
          <w:bCs/>
          <w:lang w:eastAsia="zh-CN"/>
        </w:rPr>
        <w:t xml:space="preserve">or PC2 </w:t>
      </w:r>
      <w:r w:rsidRPr="00EF7B47">
        <w:rPr>
          <w:b/>
          <w:bCs/>
          <w:lang w:eastAsia="zh-CN"/>
        </w:rPr>
        <w:t>FDD band</w:t>
      </w:r>
      <w:r w:rsidR="002802F8">
        <w:rPr>
          <w:b/>
          <w:bCs/>
          <w:lang w:eastAsia="zh-CN"/>
        </w:rPr>
        <w:t>.</w:t>
      </w:r>
    </w:p>
    <w:p w14:paraId="15AB9354" w14:textId="77777777" w:rsidR="00EF7B47" w:rsidRDefault="00EF7B47" w:rsidP="00EF7B47">
      <w:pPr>
        <w:overflowPunct/>
        <w:autoSpaceDE/>
        <w:autoSpaceDN/>
        <w:adjustRightInd/>
        <w:spacing w:before="240" w:after="240"/>
        <w:contextualSpacing/>
        <w:jc w:val="both"/>
        <w:textAlignment w:val="auto"/>
      </w:pPr>
    </w:p>
    <w:p w14:paraId="5391C434" w14:textId="10B07564" w:rsidR="00EF7B47" w:rsidRPr="00EF7B47" w:rsidRDefault="00EF7B47" w:rsidP="00821F72">
      <w:pPr>
        <w:overflowPunct/>
        <w:autoSpaceDE/>
        <w:autoSpaceDN/>
        <w:adjustRightInd/>
        <w:spacing w:before="240" w:after="240"/>
        <w:contextualSpacing/>
        <w:jc w:val="center"/>
        <w:textAlignment w:val="auto"/>
        <w:rPr>
          <w:lang w:val="en-US"/>
        </w:rPr>
      </w:pPr>
      <w:bookmarkStart w:id="7" w:name="_Ref166431816"/>
      <w:r w:rsidRPr="00EF7B47">
        <w:rPr>
          <w:b/>
          <w:bCs/>
        </w:rPr>
        <w:t xml:space="preserve">Table </w:t>
      </w:r>
      <w:r w:rsidRPr="00EF7B47">
        <w:rPr>
          <w:b/>
          <w:bCs/>
        </w:rPr>
        <w:fldChar w:fldCharType="begin"/>
      </w:r>
      <w:r w:rsidRPr="00EF7B47">
        <w:rPr>
          <w:b/>
          <w:bCs/>
        </w:rPr>
        <w:instrText xml:space="preserve"> SEQ Table \* ARABIC </w:instrText>
      </w:r>
      <w:r w:rsidRPr="00EF7B47">
        <w:rPr>
          <w:b/>
          <w:bCs/>
        </w:rPr>
        <w:fldChar w:fldCharType="separate"/>
      </w:r>
      <w:r w:rsidR="00F762B6">
        <w:rPr>
          <w:b/>
          <w:bCs/>
          <w:noProof/>
        </w:rPr>
        <w:t>4</w:t>
      </w:r>
      <w:r w:rsidRPr="00EF7B47">
        <w:rPr>
          <w:b/>
          <w:bCs/>
        </w:rPr>
        <w:fldChar w:fldCharType="end"/>
      </w:r>
      <w:bookmarkEnd w:id="7"/>
      <w:r w:rsidRPr="00EF7B47">
        <w:rPr>
          <w:b/>
          <w:bCs/>
        </w:rPr>
        <w:t xml:space="preserve">: </w:t>
      </w:r>
      <w:r w:rsidRPr="00EF7B47">
        <w:t xml:space="preserve">PC2 </w:t>
      </w:r>
      <w:r w:rsidR="00E20642">
        <w:t>single-Tx</w:t>
      </w:r>
      <w:r w:rsidRPr="00EF7B47">
        <w:t xml:space="preserve"> simplified MSD based on the concept of </w:t>
      </w:r>
      <w:r w:rsidR="001C1EFD">
        <w:t>five</w:t>
      </w:r>
      <w:r w:rsidR="001C761A">
        <w:t xml:space="preserve"> </w:t>
      </w:r>
      <w:r w:rsidRPr="00EF7B47">
        <w:t>MSD class</w:t>
      </w:r>
      <w:r w:rsidR="001C1EFD">
        <w:t>es</w:t>
      </w:r>
      <w:r w:rsidRPr="00EF7B47">
        <w:t>.</w:t>
      </w:r>
    </w:p>
    <w:tbl>
      <w:tblPr>
        <w:tblStyle w:val="TableGrid"/>
        <w:tblW w:w="0" w:type="auto"/>
        <w:jc w:val="center"/>
        <w:tblLook w:val="04A0" w:firstRow="1" w:lastRow="0" w:firstColumn="1" w:lastColumn="0" w:noHBand="0" w:noVBand="1"/>
      </w:tblPr>
      <w:tblGrid>
        <w:gridCol w:w="3186"/>
        <w:gridCol w:w="2010"/>
      </w:tblGrid>
      <w:tr w:rsidR="00C0332B" w14:paraId="313FFD99" w14:textId="77777777" w:rsidTr="00BF3EC5">
        <w:trPr>
          <w:jc w:val="center"/>
        </w:trPr>
        <w:tc>
          <w:tcPr>
            <w:tcW w:w="3186" w:type="dxa"/>
            <w:vAlign w:val="center"/>
          </w:tcPr>
          <w:p w14:paraId="1A20DDFA" w14:textId="77777777" w:rsidR="00C0332B" w:rsidRPr="004422FA" w:rsidRDefault="00C0332B" w:rsidP="00044A3C">
            <w:pPr>
              <w:spacing w:after="0"/>
              <w:jc w:val="center"/>
              <w:rPr>
                <w:b/>
                <w:bCs/>
                <w:lang w:val="en-US"/>
              </w:rPr>
            </w:pPr>
            <w:r w:rsidRPr="004422FA">
              <w:rPr>
                <w:b/>
                <w:bCs/>
                <w:lang w:val="en-US"/>
              </w:rPr>
              <w:t>Agreed PC3 MSD</w:t>
            </w:r>
          </w:p>
        </w:tc>
        <w:tc>
          <w:tcPr>
            <w:tcW w:w="2010" w:type="dxa"/>
            <w:vAlign w:val="center"/>
          </w:tcPr>
          <w:p w14:paraId="79F0868D" w14:textId="77777777" w:rsidR="00C0332B" w:rsidRDefault="00C0332B" w:rsidP="00044A3C">
            <w:pPr>
              <w:spacing w:after="0"/>
              <w:jc w:val="center"/>
              <w:rPr>
                <w:b/>
                <w:bCs/>
                <w:lang w:val="en-US"/>
              </w:rPr>
            </w:pPr>
            <w:r>
              <w:rPr>
                <w:b/>
                <w:bCs/>
                <w:lang w:val="en-US"/>
              </w:rPr>
              <w:t xml:space="preserve">Proposed </w:t>
            </w:r>
          </w:p>
          <w:p w14:paraId="1B66BB0C" w14:textId="6F2F947A" w:rsidR="00C0332B" w:rsidRDefault="00C0332B" w:rsidP="00044A3C">
            <w:pPr>
              <w:spacing w:after="0"/>
              <w:jc w:val="center"/>
              <w:rPr>
                <w:rFonts w:ascii="Times New Roman Bold" w:hAnsi="Times New Roman Bold"/>
                <w:b/>
                <w:bCs/>
                <w:vertAlign w:val="superscript"/>
                <w:lang w:val="en-US"/>
              </w:rPr>
            </w:pPr>
            <w:r w:rsidRPr="004422FA">
              <w:rPr>
                <w:b/>
                <w:bCs/>
                <w:lang w:val="en-US"/>
              </w:rPr>
              <w:t xml:space="preserve">PC2 </w:t>
            </w:r>
            <w:r>
              <w:rPr>
                <w:b/>
                <w:bCs/>
                <w:lang w:val="en-US"/>
              </w:rPr>
              <w:t xml:space="preserve">1Tx </w:t>
            </w:r>
            <w:r w:rsidRPr="004422FA">
              <w:rPr>
                <w:b/>
                <w:bCs/>
                <w:lang w:val="en-US"/>
              </w:rPr>
              <w:t>MSD</w:t>
            </w:r>
          </w:p>
          <w:p w14:paraId="4F227D85" w14:textId="77777777" w:rsidR="00C0332B" w:rsidRPr="00FB001C" w:rsidRDefault="00C0332B" w:rsidP="00044A3C">
            <w:pPr>
              <w:spacing w:after="0"/>
              <w:jc w:val="center"/>
              <w:rPr>
                <w:b/>
                <w:bCs/>
                <w:lang w:val="en-US"/>
              </w:rPr>
            </w:pPr>
            <w:r w:rsidRPr="00FB001C">
              <w:rPr>
                <w:rFonts w:ascii="Times New Roman Bold" w:hAnsi="Times New Roman Bold"/>
                <w:b/>
                <w:bCs/>
                <w:lang w:val="en-US"/>
              </w:rPr>
              <w:t>simplification</w:t>
            </w:r>
            <w:r w:rsidRPr="00C54983">
              <w:rPr>
                <w:rFonts w:ascii="Times New Roman Bold" w:hAnsi="Times New Roman Bold"/>
                <w:b/>
                <w:bCs/>
                <w:vertAlign w:val="superscript"/>
                <w:lang w:val="en-US"/>
              </w:rPr>
              <w:t>1</w:t>
            </w:r>
          </w:p>
        </w:tc>
      </w:tr>
      <w:tr w:rsidR="00C0332B" w14:paraId="279B6B35" w14:textId="77777777" w:rsidTr="00044A3C">
        <w:trPr>
          <w:jc w:val="center"/>
        </w:trPr>
        <w:tc>
          <w:tcPr>
            <w:tcW w:w="3186" w:type="dxa"/>
            <w:vAlign w:val="center"/>
          </w:tcPr>
          <w:p w14:paraId="7EF0A999" w14:textId="77777777" w:rsidR="00C0332B" w:rsidRDefault="00C0332B" w:rsidP="00044A3C">
            <w:pPr>
              <w:spacing w:after="0"/>
              <w:jc w:val="center"/>
              <w:rPr>
                <w:lang w:val="en-US"/>
              </w:rPr>
            </w:pPr>
            <w:r>
              <w:rPr>
                <w:lang w:val="en-US"/>
              </w:rPr>
              <w:t>PC3 MSD ≥ 10dB</w:t>
            </w:r>
          </w:p>
        </w:tc>
        <w:tc>
          <w:tcPr>
            <w:tcW w:w="2010" w:type="dxa"/>
          </w:tcPr>
          <w:p w14:paraId="71A75CAC" w14:textId="77777777" w:rsidR="00C0332B" w:rsidRDefault="00C0332B" w:rsidP="00044A3C">
            <w:pPr>
              <w:spacing w:after="0"/>
              <w:jc w:val="center"/>
              <w:rPr>
                <w:lang w:val="en-US"/>
              </w:rPr>
            </w:pPr>
            <w:r>
              <w:rPr>
                <w:lang w:val="en-US"/>
              </w:rPr>
              <w:t>3.0dB</w:t>
            </w:r>
          </w:p>
        </w:tc>
      </w:tr>
      <w:tr w:rsidR="00C0332B" w14:paraId="2C949C8A" w14:textId="77777777" w:rsidTr="00044A3C">
        <w:trPr>
          <w:jc w:val="center"/>
        </w:trPr>
        <w:tc>
          <w:tcPr>
            <w:tcW w:w="3186" w:type="dxa"/>
            <w:vAlign w:val="center"/>
          </w:tcPr>
          <w:p w14:paraId="106C860E" w14:textId="77777777" w:rsidR="00C0332B" w:rsidRDefault="00C0332B" w:rsidP="00044A3C">
            <w:pPr>
              <w:spacing w:after="0"/>
              <w:jc w:val="center"/>
              <w:rPr>
                <w:lang w:val="en-US"/>
              </w:rPr>
            </w:pPr>
            <w:r>
              <w:rPr>
                <w:lang w:val="en-US"/>
              </w:rPr>
              <w:t>5.0dB ≤ PC3 MSD &lt; 10dB</w:t>
            </w:r>
          </w:p>
        </w:tc>
        <w:tc>
          <w:tcPr>
            <w:tcW w:w="2010" w:type="dxa"/>
          </w:tcPr>
          <w:p w14:paraId="2E5F8A99" w14:textId="77777777" w:rsidR="00C0332B" w:rsidRDefault="00C0332B" w:rsidP="00044A3C">
            <w:pPr>
              <w:spacing w:after="0"/>
              <w:jc w:val="center"/>
              <w:rPr>
                <w:lang w:val="en-US"/>
              </w:rPr>
            </w:pPr>
            <w:r>
              <w:rPr>
                <w:lang w:val="en-US"/>
              </w:rPr>
              <w:t>2.5dB</w:t>
            </w:r>
          </w:p>
        </w:tc>
      </w:tr>
      <w:tr w:rsidR="00C0332B" w14:paraId="16E3A15D" w14:textId="77777777" w:rsidTr="00044A3C">
        <w:trPr>
          <w:jc w:val="center"/>
        </w:trPr>
        <w:tc>
          <w:tcPr>
            <w:tcW w:w="3186" w:type="dxa"/>
            <w:vAlign w:val="center"/>
          </w:tcPr>
          <w:p w14:paraId="5C462BCE" w14:textId="77777777" w:rsidR="00C0332B" w:rsidRDefault="00C0332B" w:rsidP="00044A3C">
            <w:pPr>
              <w:spacing w:after="0"/>
              <w:jc w:val="center"/>
              <w:rPr>
                <w:lang w:val="en-US"/>
              </w:rPr>
            </w:pPr>
            <w:r>
              <w:rPr>
                <w:lang w:val="en-US"/>
              </w:rPr>
              <w:t>3.0dB ≤ PC3 MSD &lt; 5.0dB</w:t>
            </w:r>
          </w:p>
        </w:tc>
        <w:tc>
          <w:tcPr>
            <w:tcW w:w="2010" w:type="dxa"/>
          </w:tcPr>
          <w:p w14:paraId="0B0B573B" w14:textId="77777777" w:rsidR="00C0332B" w:rsidRDefault="00C0332B" w:rsidP="00044A3C">
            <w:pPr>
              <w:spacing w:after="0"/>
              <w:jc w:val="center"/>
              <w:rPr>
                <w:lang w:val="en-US"/>
              </w:rPr>
            </w:pPr>
            <w:r>
              <w:rPr>
                <w:lang w:val="en-US"/>
              </w:rPr>
              <w:t>2.0dB</w:t>
            </w:r>
          </w:p>
        </w:tc>
      </w:tr>
      <w:tr w:rsidR="00C0332B" w14:paraId="7D8FA736" w14:textId="77777777" w:rsidTr="00044A3C">
        <w:trPr>
          <w:jc w:val="center"/>
        </w:trPr>
        <w:tc>
          <w:tcPr>
            <w:tcW w:w="3186" w:type="dxa"/>
            <w:vAlign w:val="center"/>
          </w:tcPr>
          <w:p w14:paraId="35B238C3" w14:textId="77777777" w:rsidR="00C0332B" w:rsidRDefault="00C0332B" w:rsidP="00044A3C">
            <w:pPr>
              <w:spacing w:after="0"/>
              <w:jc w:val="center"/>
              <w:rPr>
                <w:lang w:val="en-US"/>
              </w:rPr>
            </w:pPr>
            <w:r>
              <w:rPr>
                <w:lang w:val="en-US"/>
              </w:rPr>
              <w:t>1.8dB ≤ PC3 MSD &lt; 3.0dB</w:t>
            </w:r>
          </w:p>
        </w:tc>
        <w:tc>
          <w:tcPr>
            <w:tcW w:w="2010" w:type="dxa"/>
          </w:tcPr>
          <w:p w14:paraId="113871BA" w14:textId="77777777" w:rsidR="00C0332B" w:rsidRDefault="00C0332B" w:rsidP="00044A3C">
            <w:pPr>
              <w:spacing w:after="0"/>
              <w:jc w:val="center"/>
              <w:rPr>
                <w:lang w:val="en-US"/>
              </w:rPr>
            </w:pPr>
            <w:r>
              <w:rPr>
                <w:lang w:val="en-US"/>
              </w:rPr>
              <w:t>1.5dB</w:t>
            </w:r>
          </w:p>
        </w:tc>
      </w:tr>
      <w:tr w:rsidR="00C0332B" w14:paraId="5394358A" w14:textId="77777777" w:rsidTr="00044A3C">
        <w:trPr>
          <w:jc w:val="center"/>
        </w:trPr>
        <w:tc>
          <w:tcPr>
            <w:tcW w:w="3186" w:type="dxa"/>
            <w:vAlign w:val="center"/>
          </w:tcPr>
          <w:p w14:paraId="0B0EB410" w14:textId="77777777" w:rsidR="00C0332B" w:rsidRDefault="00C0332B" w:rsidP="00044A3C">
            <w:pPr>
              <w:spacing w:after="0"/>
              <w:jc w:val="center"/>
              <w:rPr>
                <w:lang w:val="en-US"/>
              </w:rPr>
            </w:pPr>
            <w:r>
              <w:rPr>
                <w:lang w:val="en-US"/>
              </w:rPr>
              <w:t>1.0dB ≤ PC3 MSD &lt; 1.8dB</w:t>
            </w:r>
          </w:p>
        </w:tc>
        <w:tc>
          <w:tcPr>
            <w:tcW w:w="2010" w:type="dxa"/>
          </w:tcPr>
          <w:p w14:paraId="4E1E7D96" w14:textId="77777777" w:rsidR="00C0332B" w:rsidRDefault="00C0332B" w:rsidP="00044A3C">
            <w:pPr>
              <w:spacing w:after="0"/>
              <w:jc w:val="center"/>
              <w:rPr>
                <w:lang w:val="en-US"/>
              </w:rPr>
            </w:pPr>
            <w:r>
              <w:rPr>
                <w:lang w:val="en-US"/>
              </w:rPr>
              <w:t>1.0dB</w:t>
            </w:r>
          </w:p>
        </w:tc>
      </w:tr>
      <w:tr w:rsidR="00C0332B" w14:paraId="4CD52144" w14:textId="77777777" w:rsidTr="005C20BD">
        <w:trPr>
          <w:jc w:val="center"/>
        </w:trPr>
        <w:tc>
          <w:tcPr>
            <w:tcW w:w="3186" w:type="dxa"/>
            <w:vAlign w:val="center"/>
          </w:tcPr>
          <w:p w14:paraId="77D6BEDB" w14:textId="77777777" w:rsidR="00C0332B" w:rsidRDefault="00C0332B" w:rsidP="00044A3C">
            <w:pPr>
              <w:spacing w:after="0"/>
              <w:jc w:val="center"/>
              <w:rPr>
                <w:lang w:val="en-US"/>
              </w:rPr>
            </w:pPr>
            <w:r>
              <w:rPr>
                <w:lang w:val="en-US"/>
              </w:rPr>
              <w:t>PC3 MSD &lt; 1.0dB or no PC3 MSD</w:t>
            </w:r>
          </w:p>
        </w:tc>
        <w:tc>
          <w:tcPr>
            <w:tcW w:w="2010" w:type="dxa"/>
            <w:vAlign w:val="center"/>
          </w:tcPr>
          <w:p w14:paraId="0464D298" w14:textId="6E280EA2" w:rsidR="00C0332B" w:rsidRDefault="00231F36" w:rsidP="005C20BD">
            <w:pPr>
              <w:spacing w:after="0"/>
              <w:jc w:val="center"/>
              <w:rPr>
                <w:lang w:val="en-US"/>
              </w:rPr>
            </w:pPr>
            <w:r>
              <w:rPr>
                <w:lang w:val="en-US"/>
              </w:rPr>
              <w:t xml:space="preserve">Analysis </w:t>
            </w:r>
            <w:r w:rsidR="00C0332B">
              <w:rPr>
                <w:lang w:val="en-US"/>
              </w:rPr>
              <w:t>case by case</w:t>
            </w:r>
          </w:p>
        </w:tc>
      </w:tr>
      <w:tr w:rsidR="00C0332B" w14:paraId="7FB99B7B" w14:textId="77777777" w:rsidTr="00C0332B">
        <w:trPr>
          <w:jc w:val="center"/>
        </w:trPr>
        <w:tc>
          <w:tcPr>
            <w:tcW w:w="5196" w:type="dxa"/>
            <w:gridSpan w:val="2"/>
            <w:vAlign w:val="center"/>
          </w:tcPr>
          <w:p w14:paraId="185E9653" w14:textId="28291FA3" w:rsidR="00C0332B" w:rsidRDefault="00C0332B" w:rsidP="00C0332B">
            <w:pPr>
              <w:spacing w:after="0"/>
              <w:rPr>
                <w:lang w:val="en-US"/>
              </w:rPr>
            </w:pPr>
            <w:r>
              <w:rPr>
                <w:lang w:val="en-US"/>
              </w:rPr>
              <w:t>NOTE 1: This</w:t>
            </w:r>
            <w:r w:rsidR="00F2743B">
              <w:rPr>
                <w:lang w:val="en-US"/>
              </w:rPr>
              <w:t xml:space="preserve"> set of PC2 single-Tx </w:t>
            </w:r>
            <w:r>
              <w:rPr>
                <w:lang w:val="en-US"/>
              </w:rPr>
              <w:t>MSD class assumes an equal level of interference between the primary antenna and the diversity antenna.</w:t>
            </w:r>
          </w:p>
        </w:tc>
      </w:tr>
    </w:tbl>
    <w:p w14:paraId="6B6D1A2B" w14:textId="77777777" w:rsidR="00EF7B47" w:rsidRPr="0073151A" w:rsidRDefault="00EF7B47" w:rsidP="0073151A">
      <w:pPr>
        <w:overflowPunct/>
        <w:autoSpaceDE/>
        <w:autoSpaceDN/>
        <w:adjustRightInd/>
        <w:spacing w:before="240" w:after="240"/>
        <w:contextualSpacing/>
        <w:jc w:val="both"/>
        <w:textAlignment w:val="auto"/>
        <w:rPr>
          <w:lang w:eastAsia="zh-CN"/>
        </w:rPr>
      </w:pPr>
    </w:p>
    <w:p w14:paraId="4B0DCED6" w14:textId="2CA70BF2" w:rsidR="00A3756C" w:rsidRDefault="001553A5" w:rsidP="003A64A3">
      <w:pPr>
        <w:overflowPunct/>
        <w:autoSpaceDE/>
        <w:autoSpaceDN/>
        <w:adjustRightInd/>
        <w:spacing w:before="240" w:after="240"/>
        <w:contextualSpacing/>
        <w:jc w:val="both"/>
        <w:textAlignment w:val="auto"/>
        <w:rPr>
          <w:rFonts w:ascii="Arial" w:hAnsi="Arial" w:cs="Arial"/>
          <w:b/>
          <w:bCs/>
          <w:sz w:val="18"/>
          <w:szCs w:val="18"/>
          <w:lang w:eastAsia="zh-CN"/>
        </w:rPr>
      </w:pPr>
      <w:r w:rsidRPr="00822C94">
        <w:rPr>
          <w:rFonts w:ascii="Arial" w:hAnsi="Arial" w:cs="Arial"/>
          <w:b/>
          <w:bCs/>
          <w:sz w:val="18"/>
          <w:szCs w:val="18"/>
          <w:lang w:eastAsia="zh-CN"/>
        </w:rPr>
        <w:t>For non</w:t>
      </w:r>
      <w:r w:rsidR="00822C94" w:rsidRPr="00822C94">
        <w:rPr>
          <w:rFonts w:ascii="Arial" w:hAnsi="Arial" w:cs="Arial"/>
          <w:b/>
          <w:bCs/>
          <w:sz w:val="18"/>
          <w:szCs w:val="18"/>
          <w:lang w:eastAsia="zh-CN"/>
        </w:rPr>
        <w:t>-</w:t>
      </w:r>
      <w:r w:rsidRPr="00822C94">
        <w:rPr>
          <w:rFonts w:ascii="Arial" w:hAnsi="Arial" w:cs="Arial"/>
          <w:b/>
          <w:bCs/>
          <w:sz w:val="18"/>
          <w:szCs w:val="18"/>
          <w:lang w:eastAsia="zh-CN"/>
        </w:rPr>
        <w:t>existent PC3 MSD, or PC3 MSD less than 0.5dB, the case-by-case analysis may follow the guidelines</w:t>
      </w:r>
      <w:r w:rsidR="00751B4A">
        <w:rPr>
          <w:rFonts w:ascii="Arial" w:hAnsi="Arial" w:cs="Arial"/>
          <w:b/>
          <w:bCs/>
          <w:sz w:val="18"/>
          <w:szCs w:val="18"/>
          <w:lang w:eastAsia="zh-CN"/>
        </w:rPr>
        <w:t xml:space="preserve"> </w:t>
      </w:r>
      <w:r w:rsidRPr="00822C94">
        <w:rPr>
          <w:rFonts w:ascii="Arial" w:hAnsi="Arial" w:cs="Arial"/>
          <w:b/>
          <w:bCs/>
          <w:sz w:val="18"/>
          <w:szCs w:val="18"/>
          <w:lang w:eastAsia="zh-CN"/>
        </w:rPr>
        <w:t xml:space="preserve">[5]. </w:t>
      </w:r>
    </w:p>
    <w:p w14:paraId="2054069E" w14:textId="77777777" w:rsidR="0035184A" w:rsidRDefault="0035184A" w:rsidP="003A64A3">
      <w:pPr>
        <w:overflowPunct/>
        <w:autoSpaceDE/>
        <w:autoSpaceDN/>
        <w:adjustRightInd/>
        <w:spacing w:before="240" w:after="240"/>
        <w:contextualSpacing/>
        <w:jc w:val="both"/>
        <w:textAlignment w:val="auto"/>
        <w:rPr>
          <w:rFonts w:ascii="Arial" w:hAnsi="Arial" w:cs="Arial"/>
          <w:b/>
          <w:bCs/>
          <w:sz w:val="18"/>
          <w:szCs w:val="18"/>
          <w:lang w:eastAsia="zh-CN"/>
        </w:rPr>
      </w:pPr>
    </w:p>
    <w:p w14:paraId="23895796" w14:textId="26A2B926" w:rsidR="0035184A" w:rsidRPr="0035184A" w:rsidRDefault="0035184A" w:rsidP="0035184A">
      <w:pPr>
        <w:pStyle w:val="Heading2"/>
        <w:rPr>
          <w:rFonts w:eastAsia="Arial"/>
          <w:lang w:eastAsia="zh-CN"/>
        </w:rPr>
      </w:pPr>
      <w:r w:rsidRPr="00007A5E">
        <w:rPr>
          <w:rFonts w:eastAsia="Arial"/>
          <w:lang w:eastAsia="zh-CN"/>
        </w:rPr>
        <w:t>2.</w:t>
      </w:r>
      <w:r>
        <w:rPr>
          <w:rFonts w:eastAsia="Arial"/>
          <w:lang w:eastAsia="zh-CN"/>
        </w:rPr>
        <w:t>2</w:t>
      </w:r>
      <w:r>
        <w:rPr>
          <w:rFonts w:eastAsia="Arial"/>
          <w:lang w:eastAsia="zh-CN"/>
        </w:rPr>
        <w:tab/>
        <w:t>Deriving the TDD PC1.5 MSD from the PC3 MSD</w:t>
      </w:r>
    </w:p>
    <w:p w14:paraId="66F1E1B2" w14:textId="072FBF12" w:rsidR="0035184A" w:rsidRDefault="0035184A" w:rsidP="0035184A">
      <w:pPr>
        <w:spacing w:after="0"/>
        <w:rPr>
          <w:lang w:eastAsia="zh-CN"/>
        </w:rPr>
      </w:pPr>
      <w:r>
        <w:rPr>
          <w:lang w:eastAsia="zh-CN"/>
        </w:rPr>
        <w:t xml:space="preserve">In </w:t>
      </w:r>
      <w:r>
        <w:rPr>
          <w:lang w:eastAsia="zh-CN"/>
        </w:rPr>
        <w:fldChar w:fldCharType="begin"/>
      </w:r>
      <w:r>
        <w:rPr>
          <w:lang w:eastAsia="zh-CN"/>
        </w:rPr>
        <w:instrText xml:space="preserve"> REF _Ref166350719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we plot</w:t>
      </w:r>
      <w:r w:rsidR="006A6B64">
        <w:rPr>
          <w:lang w:eastAsia="zh-CN"/>
        </w:rPr>
        <w:t xml:space="preserve"> present a similar analysis to establish </w:t>
      </w:r>
      <w:r w:rsidR="002802F8">
        <w:rPr>
          <w:lang w:eastAsia="zh-CN"/>
        </w:rPr>
        <w:t>a</w:t>
      </w:r>
      <w:r w:rsidR="006A6B64">
        <w:rPr>
          <w:lang w:eastAsia="zh-CN"/>
        </w:rPr>
        <w:t xml:space="preserve"> relationship between the PC1.5 MSD and the </w:t>
      </w:r>
      <w:r w:rsidR="002802F8">
        <w:rPr>
          <w:lang w:eastAsia="zh-CN"/>
        </w:rPr>
        <w:t xml:space="preserve">agreed “baseline” </w:t>
      </w:r>
      <w:r w:rsidR="006A6B64">
        <w:rPr>
          <w:lang w:eastAsia="zh-CN"/>
        </w:rPr>
        <w:t>PC3 MSD, with:</w:t>
      </w:r>
      <w:r w:rsidR="00212EC3">
        <w:rPr>
          <w:lang w:eastAsia="zh-CN"/>
        </w:rPr>
        <w:t xml:space="preserve"> </w:t>
      </w:r>
    </w:p>
    <w:p w14:paraId="0D13DCDA" w14:textId="11C64993" w:rsidR="006D5D21" w:rsidRDefault="006A6B64" w:rsidP="006D5D21">
      <w:pPr>
        <w:pStyle w:val="ListParagraph"/>
        <w:numPr>
          <w:ilvl w:val="0"/>
          <w:numId w:val="35"/>
        </w:numPr>
        <w:spacing w:after="0"/>
        <w:ind w:firstLineChars="0"/>
        <w:jc w:val="both"/>
        <w:rPr>
          <w:lang w:eastAsia="zh-CN"/>
        </w:rPr>
      </w:pPr>
      <w:r>
        <w:rPr>
          <w:lang w:eastAsia="zh-CN"/>
        </w:rPr>
        <w:t>O</w:t>
      </w:r>
      <w:r w:rsidR="0035184A">
        <w:rPr>
          <w:lang w:eastAsia="zh-CN"/>
        </w:rPr>
        <w:t>range dots:</w:t>
      </w:r>
      <w:r w:rsidR="006D5D21">
        <w:rPr>
          <w:lang w:eastAsia="zh-CN"/>
        </w:rPr>
        <w:t xml:space="preserve"> a survey of </w:t>
      </w:r>
      <w:r w:rsidR="006D5D21">
        <w:rPr>
          <w:lang w:eastAsia="zh-CN"/>
        </w:rPr>
        <w:sym w:font="Symbol" w:char="F044"/>
      </w:r>
      <w:r w:rsidR="006D5D21">
        <w:rPr>
          <w:lang w:eastAsia="zh-CN"/>
        </w:rPr>
        <w:t xml:space="preserve">PC1.5 derived using the Rel-18 agreed Rx harmonic mixing PC3/PC1.5 MSD test </w:t>
      </w:r>
      <w:proofErr w:type="gramStart"/>
      <w:r w:rsidR="006D5D21">
        <w:rPr>
          <w:lang w:eastAsia="zh-CN"/>
        </w:rPr>
        <w:t>points</w:t>
      </w:r>
      <w:r w:rsidR="00231F36">
        <w:rPr>
          <w:lang w:eastAsia="zh-CN"/>
        </w:rPr>
        <w:t>;</w:t>
      </w:r>
      <w:proofErr w:type="gramEnd"/>
    </w:p>
    <w:p w14:paraId="120DA803" w14:textId="08B8BD31" w:rsidR="0035184A" w:rsidRDefault="006A6B64" w:rsidP="00B05A89">
      <w:pPr>
        <w:pStyle w:val="ListParagraph"/>
        <w:numPr>
          <w:ilvl w:val="0"/>
          <w:numId w:val="35"/>
        </w:numPr>
        <w:spacing w:after="0"/>
        <w:ind w:firstLineChars="0"/>
        <w:rPr>
          <w:lang w:eastAsia="zh-CN"/>
        </w:rPr>
      </w:pPr>
      <w:r>
        <w:rPr>
          <w:lang w:eastAsia="zh-CN"/>
        </w:rPr>
        <w:lastRenderedPageBreak/>
        <w:t>D</w:t>
      </w:r>
      <w:r w:rsidR="0035184A">
        <w:rPr>
          <w:lang w:eastAsia="zh-CN"/>
        </w:rPr>
        <w:t>ark</w:t>
      </w:r>
      <w:r w:rsidR="00B05A89">
        <w:rPr>
          <w:lang w:eastAsia="zh-CN"/>
        </w:rPr>
        <w:t xml:space="preserve"> and light</w:t>
      </w:r>
      <w:r w:rsidR="0035184A">
        <w:rPr>
          <w:lang w:eastAsia="zh-CN"/>
        </w:rPr>
        <w:t xml:space="preserve"> blue line</w:t>
      </w:r>
      <w:r w:rsidR="00B05A89">
        <w:rPr>
          <w:lang w:eastAsia="zh-CN"/>
        </w:rPr>
        <w:t>s</w:t>
      </w:r>
      <w:r>
        <w:rPr>
          <w:lang w:eastAsia="zh-CN"/>
        </w:rPr>
        <w:t xml:space="preserve"> plot the calculated</w:t>
      </w:r>
      <w:r w:rsidR="0035184A">
        <w:rPr>
          <w:lang w:eastAsia="zh-CN"/>
        </w:rPr>
        <w:t xml:space="preserve"> </w:t>
      </w:r>
      <w:r w:rsidR="0035184A">
        <w:rPr>
          <w:lang w:eastAsia="zh-CN"/>
        </w:rPr>
        <w:sym w:font="Symbol" w:char="F044"/>
      </w:r>
      <w:r w:rsidR="0035184A">
        <w:rPr>
          <w:lang w:eastAsia="zh-CN"/>
        </w:rPr>
        <w:t>PC1.5 (dual TX) assuming</w:t>
      </w:r>
      <w:r w:rsidR="00B05A89">
        <w:rPr>
          <w:lang w:eastAsia="zh-CN"/>
        </w:rPr>
        <w:t xml:space="preserve"> respectively 0.5dB and no reverse IMD and e</w:t>
      </w:r>
      <w:r w:rsidR="0035184A">
        <w:rPr>
          <w:lang w:eastAsia="zh-CN"/>
        </w:rPr>
        <w:t>qual harmonic interference level affecting both the primary and the diversity antenna port.</w:t>
      </w:r>
    </w:p>
    <w:p w14:paraId="7F81CDAF" w14:textId="77777777" w:rsidR="0035184A" w:rsidRDefault="0035184A" w:rsidP="0035184A">
      <w:pPr>
        <w:rPr>
          <w:lang w:val="en-US"/>
        </w:rPr>
      </w:pPr>
      <w:r w:rsidRPr="001E3CC7">
        <w:rPr>
          <w:noProof/>
        </w:rPr>
        <w:drawing>
          <wp:inline distT="0" distB="0" distL="0" distR="0" wp14:anchorId="64C918DE" wp14:editId="11CBEF84">
            <wp:extent cx="6646545" cy="2450465"/>
            <wp:effectExtent l="0" t="0" r="1905" b="0"/>
            <wp:docPr id="20404768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46545" cy="2450465"/>
                    </a:xfrm>
                    <a:prstGeom prst="rect">
                      <a:avLst/>
                    </a:prstGeom>
                    <a:noFill/>
                    <a:ln>
                      <a:noFill/>
                    </a:ln>
                  </pic:spPr>
                </pic:pic>
              </a:graphicData>
            </a:graphic>
          </wp:inline>
        </w:drawing>
      </w:r>
    </w:p>
    <w:p w14:paraId="31BCA9DC" w14:textId="54A45BD4" w:rsidR="0035184A" w:rsidRPr="009015D2" w:rsidRDefault="0035184A" w:rsidP="0035184A">
      <w:pPr>
        <w:pStyle w:val="Caption"/>
        <w:rPr>
          <w:b w:val="0"/>
          <w:bCs w:val="0"/>
        </w:rPr>
      </w:pPr>
      <w:bookmarkStart w:id="8" w:name="_Ref166350719"/>
      <w:r>
        <w:t xml:space="preserve">Figure </w:t>
      </w:r>
      <w:r>
        <w:fldChar w:fldCharType="begin"/>
      </w:r>
      <w:r>
        <w:instrText xml:space="preserve"> SEQ Figure \* ARABIC </w:instrText>
      </w:r>
      <w:r>
        <w:fldChar w:fldCharType="separate"/>
      </w:r>
      <w:r>
        <w:rPr>
          <w:noProof/>
        </w:rPr>
        <w:t>2</w:t>
      </w:r>
      <w:r>
        <w:fldChar w:fldCharType="end"/>
      </w:r>
      <w:bookmarkEnd w:id="8"/>
      <w:r>
        <w:t xml:space="preserve">: </w:t>
      </w:r>
      <w:r w:rsidRPr="009015D2">
        <w:rPr>
          <w:b w:val="0"/>
          <w:bCs w:val="0"/>
        </w:rPr>
        <w:t xml:space="preserve">Specified </w:t>
      </w:r>
      <w:r w:rsidRPr="009015D2">
        <w:rPr>
          <w:b w:val="0"/>
          <w:bCs w:val="0"/>
          <w:lang w:eastAsia="zh-CN"/>
        </w:rPr>
        <w:t>v</w:t>
      </w:r>
      <w:r w:rsidR="00231F36">
        <w:rPr>
          <w:b w:val="0"/>
          <w:bCs w:val="0"/>
          <w:lang w:eastAsia="zh-CN"/>
        </w:rPr>
        <w:t>ersu</w:t>
      </w:r>
      <w:r w:rsidRPr="009015D2">
        <w:rPr>
          <w:b w:val="0"/>
          <w:bCs w:val="0"/>
          <w:lang w:eastAsia="zh-CN"/>
        </w:rPr>
        <w:t xml:space="preserve">s calculated </w:t>
      </w:r>
      <w:r w:rsidRPr="009015D2">
        <w:rPr>
          <w:b w:val="0"/>
          <w:bCs w:val="0"/>
          <w:lang w:eastAsia="zh-CN"/>
        </w:rPr>
        <w:sym w:font="Symbol" w:char="F044"/>
      </w:r>
      <w:r w:rsidRPr="009015D2">
        <w:rPr>
          <w:b w:val="0"/>
          <w:bCs w:val="0"/>
          <w:lang w:eastAsia="zh-CN"/>
        </w:rPr>
        <w:t>PC</w:t>
      </w:r>
      <w:r>
        <w:rPr>
          <w:b w:val="0"/>
          <w:bCs w:val="0"/>
          <w:lang w:eastAsia="zh-CN"/>
        </w:rPr>
        <w:t>1.5</w:t>
      </w:r>
      <w:r w:rsidRPr="009015D2">
        <w:rPr>
          <w:b w:val="0"/>
          <w:bCs w:val="0"/>
          <w:lang w:eastAsia="zh-CN"/>
        </w:rPr>
        <w:t xml:space="preserve"> based on </w:t>
      </w:r>
      <w:r>
        <w:rPr>
          <w:b w:val="0"/>
          <w:bCs w:val="0"/>
          <w:lang w:eastAsia="zh-CN"/>
        </w:rPr>
        <w:t xml:space="preserve">the </w:t>
      </w:r>
      <w:r w:rsidRPr="009015D2">
        <w:rPr>
          <w:b w:val="0"/>
          <w:bCs w:val="0"/>
          <w:lang w:eastAsia="zh-CN"/>
        </w:rPr>
        <w:t xml:space="preserve">Rel-18 Rx Harmonic mixing </w:t>
      </w:r>
      <w:r>
        <w:rPr>
          <w:b w:val="0"/>
          <w:bCs w:val="0"/>
          <w:lang w:eastAsia="zh-CN"/>
        </w:rPr>
        <w:t xml:space="preserve">PC3 / PC1.5 </w:t>
      </w:r>
      <w:r w:rsidRPr="009015D2">
        <w:rPr>
          <w:b w:val="0"/>
          <w:bCs w:val="0"/>
          <w:lang w:eastAsia="zh-CN"/>
        </w:rPr>
        <w:t>test points</w:t>
      </w:r>
      <w:r>
        <w:rPr>
          <w:b w:val="0"/>
          <w:bCs w:val="0"/>
          <w:lang w:eastAsia="zh-CN"/>
        </w:rPr>
        <w:t>.</w:t>
      </w:r>
      <w:r w:rsidRPr="009015D2">
        <w:rPr>
          <w:b w:val="0"/>
          <w:bCs w:val="0"/>
          <w:lang w:eastAsia="zh-CN"/>
        </w:rPr>
        <w:t xml:space="preserve"> </w:t>
      </w:r>
    </w:p>
    <w:p w14:paraId="2DCD3D5B" w14:textId="573C0C0D" w:rsidR="0035184A" w:rsidRDefault="0035184A" w:rsidP="0035184A">
      <w:pPr>
        <w:spacing w:after="0"/>
        <w:jc w:val="both"/>
        <w:rPr>
          <w:lang w:eastAsia="zh-CN"/>
        </w:rPr>
      </w:pPr>
      <w:r>
        <w:rPr>
          <w:lang w:eastAsia="zh-CN"/>
        </w:rPr>
        <w:fldChar w:fldCharType="begin"/>
      </w:r>
      <w:r>
        <w:rPr>
          <w:lang w:eastAsia="zh-CN"/>
        </w:rPr>
        <w:instrText xml:space="preserve"> REF _Ref166350719 \h  \* MERGEFORMAT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shows there is a good agreement between the specified and the calculated </w:t>
      </w:r>
      <w:r>
        <w:rPr>
          <w:lang w:eastAsia="zh-CN"/>
        </w:rPr>
        <w:sym w:font="Symbol" w:char="F044"/>
      </w:r>
      <w:r>
        <w:rPr>
          <w:lang w:eastAsia="zh-CN"/>
        </w:rPr>
        <w:t xml:space="preserve">PC1.5 if we ignore the impact of reverse IMD. Similar to the example of PC2 MSD simplification of </w:t>
      </w:r>
      <w:r>
        <w:rPr>
          <w:lang w:eastAsia="zh-CN"/>
        </w:rPr>
        <w:fldChar w:fldCharType="begin"/>
      </w:r>
      <w:r>
        <w:rPr>
          <w:lang w:eastAsia="zh-CN"/>
        </w:rPr>
        <w:instrText xml:space="preserve"> REF _Ref166352928 \h  \* MERGEFORMAT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we provide in </w:t>
      </w:r>
      <w:r>
        <w:rPr>
          <w:lang w:eastAsia="zh-CN"/>
        </w:rPr>
        <w:fldChar w:fldCharType="begin"/>
      </w:r>
      <w:r>
        <w:rPr>
          <w:lang w:eastAsia="zh-CN"/>
        </w:rPr>
        <w:instrText xml:space="preserve"> REF _Ref166353898 \h </w:instrText>
      </w:r>
      <w:r>
        <w:rPr>
          <w:lang w:eastAsia="zh-CN"/>
        </w:rPr>
      </w:r>
      <w:r>
        <w:rPr>
          <w:lang w:eastAsia="zh-CN"/>
        </w:rPr>
        <w:fldChar w:fldCharType="separate"/>
      </w:r>
      <w:r w:rsidRPr="00B44ED1">
        <w:rPr>
          <w:b/>
          <w:bCs/>
        </w:rPr>
        <w:t xml:space="preserve">Table </w:t>
      </w:r>
      <w:r w:rsidRPr="00B44ED1">
        <w:rPr>
          <w:b/>
          <w:bCs/>
          <w:noProof/>
        </w:rPr>
        <w:t>2</w:t>
      </w:r>
      <w:r>
        <w:rPr>
          <w:lang w:eastAsia="zh-CN"/>
        </w:rPr>
        <w:fldChar w:fldCharType="end"/>
      </w:r>
      <w:r>
        <w:rPr>
          <w:lang w:eastAsia="zh-CN"/>
        </w:rPr>
        <w:t xml:space="preserve"> </w:t>
      </w:r>
      <w:r w:rsidR="005601D1">
        <w:rPr>
          <w:lang w:eastAsia="zh-CN"/>
        </w:rPr>
        <w:t xml:space="preserve">a </w:t>
      </w:r>
      <w:r>
        <w:rPr>
          <w:lang w:eastAsia="zh-CN"/>
        </w:rPr>
        <w:t>look-up table</w:t>
      </w:r>
      <w:r w:rsidR="005601D1">
        <w:rPr>
          <w:lang w:eastAsia="zh-CN"/>
        </w:rPr>
        <w:t xml:space="preserve"> with five</w:t>
      </w:r>
      <w:r>
        <w:rPr>
          <w:lang w:eastAsia="zh-CN"/>
        </w:rPr>
        <w:t xml:space="preserve"> </w:t>
      </w:r>
      <w:r w:rsidR="005601D1">
        <w:rPr>
          <w:lang w:eastAsia="zh-CN"/>
        </w:rPr>
        <w:t>“</w:t>
      </w:r>
      <w:r>
        <w:rPr>
          <w:lang w:eastAsia="zh-CN"/>
        </w:rPr>
        <w:t xml:space="preserve">PC1.5 MSD classes” that provide </w:t>
      </w:r>
      <w:r w:rsidR="005601D1">
        <w:rPr>
          <w:lang w:eastAsia="zh-CN"/>
        </w:rPr>
        <w:t xml:space="preserve">PC1.5 MSD based on the agreed PC3 MSD with </w:t>
      </w:r>
      <w:r>
        <w:rPr>
          <w:lang w:eastAsia="zh-CN"/>
        </w:rPr>
        <w:t>a 1B granularity. A smaller number of “classes” may be considered if we wanted to achieve a smaller MSD granularity.</w:t>
      </w:r>
    </w:p>
    <w:p w14:paraId="35B79D22" w14:textId="77777777" w:rsidR="0035184A" w:rsidRDefault="0035184A" w:rsidP="0035184A">
      <w:pPr>
        <w:spacing w:after="0"/>
        <w:rPr>
          <w:lang w:eastAsia="zh-CN"/>
        </w:rPr>
      </w:pPr>
    </w:p>
    <w:p w14:paraId="6013E95B" w14:textId="77777777" w:rsidR="0035184A" w:rsidRDefault="0035184A" w:rsidP="0035184A">
      <w:pPr>
        <w:jc w:val="center"/>
      </w:pPr>
      <w:bookmarkStart w:id="9" w:name="_Ref166353898"/>
      <w:r w:rsidRPr="00B44ED1">
        <w:rPr>
          <w:b/>
          <w:bCs/>
        </w:rPr>
        <w:t xml:space="preserve">Table </w:t>
      </w:r>
      <w:r w:rsidRPr="00B44ED1">
        <w:rPr>
          <w:b/>
          <w:bCs/>
        </w:rPr>
        <w:fldChar w:fldCharType="begin"/>
      </w:r>
      <w:r w:rsidRPr="00B44ED1">
        <w:rPr>
          <w:b/>
          <w:bCs/>
        </w:rPr>
        <w:instrText xml:space="preserve"> SEQ Table \* ARABIC </w:instrText>
      </w:r>
      <w:r w:rsidRPr="00B44ED1">
        <w:rPr>
          <w:b/>
          <w:bCs/>
        </w:rPr>
        <w:fldChar w:fldCharType="separate"/>
      </w:r>
      <w:r w:rsidRPr="00B44ED1">
        <w:rPr>
          <w:b/>
          <w:bCs/>
          <w:noProof/>
        </w:rPr>
        <w:t>2</w:t>
      </w:r>
      <w:r w:rsidRPr="00B44ED1">
        <w:rPr>
          <w:b/>
          <w:bCs/>
        </w:rPr>
        <w:fldChar w:fldCharType="end"/>
      </w:r>
      <w:bookmarkEnd w:id="9"/>
      <w:r w:rsidRPr="00B44ED1">
        <w:rPr>
          <w:b/>
          <w:bCs/>
        </w:rPr>
        <w:t>:</w:t>
      </w:r>
      <w:r>
        <w:t xml:space="preserve"> </w:t>
      </w:r>
      <w:r w:rsidRPr="00B44ED1">
        <w:t>Example of PC</w:t>
      </w:r>
      <w:r>
        <w:t>1.5</w:t>
      </w:r>
      <w:r w:rsidRPr="00B44ED1">
        <w:t xml:space="preserve"> (</w:t>
      </w:r>
      <w:r>
        <w:t>dual</w:t>
      </w:r>
      <w:r w:rsidRPr="00B44ED1">
        <w:t xml:space="preserve"> TX) simplified MSD based on </w:t>
      </w:r>
      <w:r>
        <w:t xml:space="preserve">five </w:t>
      </w:r>
      <w:r w:rsidRPr="00B44ED1">
        <w:t>MSD class</w:t>
      </w:r>
      <w:r>
        <w:t>es.</w:t>
      </w:r>
    </w:p>
    <w:tbl>
      <w:tblPr>
        <w:tblStyle w:val="TableGrid"/>
        <w:tblW w:w="0" w:type="auto"/>
        <w:jc w:val="center"/>
        <w:tblLook w:val="04A0" w:firstRow="1" w:lastRow="0" w:firstColumn="1" w:lastColumn="0" w:noHBand="0" w:noVBand="1"/>
      </w:tblPr>
      <w:tblGrid>
        <w:gridCol w:w="3186"/>
        <w:gridCol w:w="2010"/>
        <w:gridCol w:w="2170"/>
      </w:tblGrid>
      <w:tr w:rsidR="0035184A" w14:paraId="6C550B78" w14:textId="77777777" w:rsidTr="00F816A3">
        <w:trPr>
          <w:jc w:val="center"/>
        </w:trPr>
        <w:tc>
          <w:tcPr>
            <w:tcW w:w="3186" w:type="dxa"/>
            <w:vAlign w:val="center"/>
          </w:tcPr>
          <w:p w14:paraId="76EC3740" w14:textId="77777777" w:rsidR="0035184A" w:rsidRPr="004422FA" w:rsidRDefault="0035184A" w:rsidP="00F816A3">
            <w:pPr>
              <w:spacing w:after="0"/>
              <w:jc w:val="center"/>
              <w:rPr>
                <w:b/>
                <w:bCs/>
                <w:lang w:val="en-US"/>
              </w:rPr>
            </w:pPr>
            <w:r w:rsidRPr="004422FA">
              <w:rPr>
                <w:b/>
                <w:bCs/>
                <w:lang w:val="en-US"/>
              </w:rPr>
              <w:t>Agreed PC3 MSD</w:t>
            </w:r>
          </w:p>
        </w:tc>
        <w:tc>
          <w:tcPr>
            <w:tcW w:w="2010" w:type="dxa"/>
            <w:vAlign w:val="center"/>
          </w:tcPr>
          <w:p w14:paraId="5F10815E" w14:textId="77777777" w:rsidR="0035184A" w:rsidRDefault="0035184A" w:rsidP="00F816A3">
            <w:pPr>
              <w:spacing w:after="0"/>
              <w:jc w:val="center"/>
              <w:rPr>
                <w:rFonts w:ascii="Times New Roman Bold" w:hAnsi="Times New Roman Bold"/>
                <w:b/>
                <w:bCs/>
                <w:vertAlign w:val="superscript"/>
                <w:lang w:val="en-US"/>
              </w:rPr>
            </w:pPr>
            <w:r w:rsidRPr="004422FA">
              <w:rPr>
                <w:b/>
                <w:bCs/>
                <w:lang w:val="en-US"/>
              </w:rPr>
              <w:t>PC</w:t>
            </w:r>
            <w:r>
              <w:rPr>
                <w:b/>
                <w:bCs/>
                <w:lang w:val="en-US"/>
              </w:rPr>
              <w:t>1.5</w:t>
            </w:r>
            <w:r w:rsidRPr="004422FA">
              <w:rPr>
                <w:b/>
                <w:bCs/>
                <w:lang w:val="en-US"/>
              </w:rPr>
              <w:t xml:space="preserve"> MSD</w:t>
            </w:r>
          </w:p>
          <w:p w14:paraId="173FDB60" w14:textId="77777777" w:rsidR="0035184A" w:rsidRPr="004422FA" w:rsidRDefault="0035184A" w:rsidP="00F816A3">
            <w:pPr>
              <w:spacing w:after="0"/>
              <w:jc w:val="center"/>
              <w:rPr>
                <w:b/>
                <w:bCs/>
                <w:lang w:val="en-US"/>
              </w:rPr>
            </w:pPr>
            <w:r w:rsidRPr="00FB001C">
              <w:rPr>
                <w:rFonts w:ascii="Times New Roman Bold" w:hAnsi="Times New Roman Bold"/>
                <w:b/>
                <w:bCs/>
                <w:lang w:val="en-US"/>
              </w:rPr>
              <w:t>simplification</w:t>
            </w:r>
            <w:r w:rsidRPr="00C54983">
              <w:rPr>
                <w:rFonts w:ascii="Times New Roman Bold" w:hAnsi="Times New Roman Bold"/>
                <w:b/>
                <w:bCs/>
                <w:vertAlign w:val="superscript"/>
                <w:lang w:val="en-US"/>
              </w:rPr>
              <w:t>1</w:t>
            </w:r>
          </w:p>
        </w:tc>
        <w:tc>
          <w:tcPr>
            <w:tcW w:w="2170" w:type="dxa"/>
          </w:tcPr>
          <w:p w14:paraId="07CFBEC1" w14:textId="77777777" w:rsidR="0035184A" w:rsidRPr="004422FA" w:rsidRDefault="0035184A" w:rsidP="00F816A3">
            <w:pPr>
              <w:spacing w:after="0"/>
              <w:jc w:val="center"/>
              <w:rPr>
                <w:b/>
                <w:bCs/>
                <w:lang w:val="en-US"/>
              </w:rPr>
            </w:pPr>
            <w:r w:rsidRPr="004422FA">
              <w:rPr>
                <w:b/>
                <w:bCs/>
                <w:lang w:val="en-US"/>
              </w:rPr>
              <w:t>PC</w:t>
            </w:r>
            <w:r>
              <w:rPr>
                <w:b/>
                <w:bCs/>
                <w:lang w:val="en-US"/>
              </w:rPr>
              <w:t>1.5</w:t>
            </w:r>
            <w:r w:rsidRPr="004422FA">
              <w:rPr>
                <w:b/>
                <w:bCs/>
                <w:lang w:val="en-US"/>
              </w:rPr>
              <w:t xml:space="preserve"> MSD “class”</w:t>
            </w:r>
          </w:p>
          <w:p w14:paraId="47D5B387" w14:textId="77777777" w:rsidR="0035184A" w:rsidRPr="004422FA" w:rsidRDefault="0035184A" w:rsidP="00F816A3">
            <w:pPr>
              <w:spacing w:after="0"/>
              <w:jc w:val="center"/>
              <w:rPr>
                <w:b/>
                <w:bCs/>
                <w:lang w:val="en-US"/>
              </w:rPr>
            </w:pPr>
            <w:r w:rsidRPr="004422FA">
              <w:rPr>
                <w:b/>
                <w:bCs/>
                <w:lang w:val="en-US"/>
              </w:rPr>
              <w:t>(informative)</w:t>
            </w:r>
          </w:p>
        </w:tc>
      </w:tr>
      <w:tr w:rsidR="0035184A" w14:paraId="2FF62C4A" w14:textId="77777777" w:rsidTr="00F816A3">
        <w:trPr>
          <w:jc w:val="center"/>
        </w:trPr>
        <w:tc>
          <w:tcPr>
            <w:tcW w:w="3186" w:type="dxa"/>
            <w:vAlign w:val="center"/>
          </w:tcPr>
          <w:p w14:paraId="15A5FB19" w14:textId="77777777" w:rsidR="0035184A" w:rsidRDefault="0035184A" w:rsidP="00F816A3">
            <w:pPr>
              <w:spacing w:after="0"/>
              <w:jc w:val="center"/>
              <w:rPr>
                <w:lang w:val="en-US"/>
              </w:rPr>
            </w:pPr>
            <w:r>
              <w:rPr>
                <w:lang w:val="en-US"/>
              </w:rPr>
              <w:t>PC3 MSD ≥ 10dB</w:t>
            </w:r>
          </w:p>
        </w:tc>
        <w:tc>
          <w:tcPr>
            <w:tcW w:w="2010" w:type="dxa"/>
          </w:tcPr>
          <w:p w14:paraId="1B9EB557" w14:textId="77777777" w:rsidR="0035184A" w:rsidRDefault="0035184A" w:rsidP="00F816A3">
            <w:pPr>
              <w:spacing w:after="0"/>
              <w:jc w:val="center"/>
              <w:rPr>
                <w:lang w:val="en-US"/>
              </w:rPr>
            </w:pPr>
            <w:r>
              <w:rPr>
                <w:lang w:val="en-US"/>
              </w:rPr>
              <w:t>[</w:t>
            </w:r>
            <w:proofErr w:type="gramStart"/>
            <w:r>
              <w:rPr>
                <w:lang w:val="en-US"/>
              </w:rPr>
              <w:t>6.0]dB</w:t>
            </w:r>
            <w:proofErr w:type="gramEnd"/>
          </w:p>
        </w:tc>
        <w:tc>
          <w:tcPr>
            <w:tcW w:w="2170" w:type="dxa"/>
          </w:tcPr>
          <w:p w14:paraId="329F9A7B" w14:textId="77777777" w:rsidR="0035184A" w:rsidRDefault="0035184A" w:rsidP="00F816A3">
            <w:pPr>
              <w:spacing w:after="0"/>
              <w:jc w:val="center"/>
              <w:rPr>
                <w:lang w:val="en-US"/>
              </w:rPr>
            </w:pPr>
            <w:r>
              <w:rPr>
                <w:lang w:val="en-US"/>
              </w:rPr>
              <w:t>1</w:t>
            </w:r>
          </w:p>
        </w:tc>
      </w:tr>
      <w:tr w:rsidR="0035184A" w14:paraId="124627FD" w14:textId="77777777" w:rsidTr="00F816A3">
        <w:trPr>
          <w:jc w:val="center"/>
        </w:trPr>
        <w:tc>
          <w:tcPr>
            <w:tcW w:w="3186" w:type="dxa"/>
            <w:vAlign w:val="center"/>
          </w:tcPr>
          <w:p w14:paraId="120DD0ED" w14:textId="77777777" w:rsidR="0035184A" w:rsidRDefault="0035184A" w:rsidP="00F816A3">
            <w:pPr>
              <w:spacing w:after="0"/>
              <w:jc w:val="center"/>
              <w:rPr>
                <w:lang w:val="en-US"/>
              </w:rPr>
            </w:pPr>
            <w:r>
              <w:rPr>
                <w:lang w:val="en-US"/>
              </w:rPr>
              <w:t>4.5dB ≤ PC3 MSD &lt; 10dB</w:t>
            </w:r>
          </w:p>
        </w:tc>
        <w:tc>
          <w:tcPr>
            <w:tcW w:w="2010" w:type="dxa"/>
          </w:tcPr>
          <w:p w14:paraId="3714D6DC" w14:textId="77777777" w:rsidR="0035184A" w:rsidRDefault="0035184A" w:rsidP="00F816A3">
            <w:pPr>
              <w:spacing w:after="0"/>
              <w:jc w:val="center"/>
              <w:rPr>
                <w:lang w:val="en-US"/>
              </w:rPr>
            </w:pPr>
            <w:r>
              <w:rPr>
                <w:lang w:val="en-US"/>
              </w:rPr>
              <w:t>[</w:t>
            </w:r>
            <w:proofErr w:type="gramStart"/>
            <w:r>
              <w:rPr>
                <w:lang w:val="en-US"/>
              </w:rPr>
              <w:t>5.0]dB</w:t>
            </w:r>
            <w:proofErr w:type="gramEnd"/>
          </w:p>
        </w:tc>
        <w:tc>
          <w:tcPr>
            <w:tcW w:w="2170" w:type="dxa"/>
          </w:tcPr>
          <w:p w14:paraId="358389B1" w14:textId="77777777" w:rsidR="0035184A" w:rsidRDefault="0035184A" w:rsidP="00F816A3">
            <w:pPr>
              <w:spacing w:after="0"/>
              <w:jc w:val="center"/>
              <w:rPr>
                <w:lang w:val="en-US"/>
              </w:rPr>
            </w:pPr>
            <w:r>
              <w:rPr>
                <w:lang w:val="en-US"/>
              </w:rPr>
              <w:t>2</w:t>
            </w:r>
          </w:p>
        </w:tc>
      </w:tr>
      <w:tr w:rsidR="0035184A" w14:paraId="56EA151C" w14:textId="77777777" w:rsidTr="00F816A3">
        <w:trPr>
          <w:jc w:val="center"/>
        </w:trPr>
        <w:tc>
          <w:tcPr>
            <w:tcW w:w="3186" w:type="dxa"/>
            <w:vAlign w:val="center"/>
          </w:tcPr>
          <w:p w14:paraId="2878E2D6" w14:textId="77777777" w:rsidR="0035184A" w:rsidRDefault="0035184A" w:rsidP="00F816A3">
            <w:pPr>
              <w:spacing w:after="0"/>
              <w:jc w:val="center"/>
              <w:rPr>
                <w:lang w:val="en-US"/>
              </w:rPr>
            </w:pPr>
            <w:r>
              <w:rPr>
                <w:lang w:val="en-US"/>
              </w:rPr>
              <w:t>2.5dB ≤ PC3 MSD &lt; 4.5dB</w:t>
            </w:r>
          </w:p>
        </w:tc>
        <w:tc>
          <w:tcPr>
            <w:tcW w:w="2010" w:type="dxa"/>
          </w:tcPr>
          <w:p w14:paraId="40A301FC" w14:textId="77777777" w:rsidR="0035184A" w:rsidRDefault="0035184A" w:rsidP="00F816A3">
            <w:pPr>
              <w:spacing w:after="0"/>
              <w:jc w:val="center"/>
              <w:rPr>
                <w:lang w:val="en-US"/>
              </w:rPr>
            </w:pPr>
            <w:r>
              <w:rPr>
                <w:lang w:val="en-US"/>
              </w:rPr>
              <w:t>[</w:t>
            </w:r>
            <w:proofErr w:type="gramStart"/>
            <w:r>
              <w:rPr>
                <w:lang w:val="en-US"/>
              </w:rPr>
              <w:t>4.0]dB</w:t>
            </w:r>
            <w:proofErr w:type="gramEnd"/>
          </w:p>
        </w:tc>
        <w:tc>
          <w:tcPr>
            <w:tcW w:w="2170" w:type="dxa"/>
          </w:tcPr>
          <w:p w14:paraId="488FFD02" w14:textId="77777777" w:rsidR="0035184A" w:rsidRDefault="0035184A" w:rsidP="00F816A3">
            <w:pPr>
              <w:spacing w:after="0"/>
              <w:jc w:val="center"/>
              <w:rPr>
                <w:lang w:val="en-US"/>
              </w:rPr>
            </w:pPr>
            <w:r>
              <w:rPr>
                <w:lang w:val="en-US"/>
              </w:rPr>
              <w:t>3</w:t>
            </w:r>
          </w:p>
        </w:tc>
      </w:tr>
      <w:tr w:rsidR="0035184A" w14:paraId="7ECF7C40" w14:textId="77777777" w:rsidTr="00F816A3">
        <w:trPr>
          <w:jc w:val="center"/>
        </w:trPr>
        <w:tc>
          <w:tcPr>
            <w:tcW w:w="3186" w:type="dxa"/>
            <w:vAlign w:val="center"/>
          </w:tcPr>
          <w:p w14:paraId="6D38B5C6" w14:textId="77777777" w:rsidR="0035184A" w:rsidRDefault="0035184A" w:rsidP="00F816A3">
            <w:pPr>
              <w:spacing w:after="0"/>
              <w:jc w:val="center"/>
              <w:rPr>
                <w:lang w:val="en-US"/>
              </w:rPr>
            </w:pPr>
            <w:r>
              <w:rPr>
                <w:lang w:val="en-US"/>
              </w:rPr>
              <w:t>1.5dB ≤ PC3 MSD &lt; 2.5dB</w:t>
            </w:r>
          </w:p>
        </w:tc>
        <w:tc>
          <w:tcPr>
            <w:tcW w:w="2010" w:type="dxa"/>
          </w:tcPr>
          <w:p w14:paraId="33A26EA2" w14:textId="77777777" w:rsidR="0035184A" w:rsidRDefault="0035184A" w:rsidP="00F816A3">
            <w:pPr>
              <w:spacing w:after="0"/>
              <w:jc w:val="center"/>
              <w:rPr>
                <w:lang w:val="en-US"/>
              </w:rPr>
            </w:pPr>
            <w:r>
              <w:rPr>
                <w:lang w:val="en-US"/>
              </w:rPr>
              <w:t>[</w:t>
            </w:r>
            <w:proofErr w:type="gramStart"/>
            <w:r>
              <w:rPr>
                <w:lang w:val="en-US"/>
              </w:rPr>
              <w:t>3.0]dB</w:t>
            </w:r>
            <w:proofErr w:type="gramEnd"/>
          </w:p>
        </w:tc>
        <w:tc>
          <w:tcPr>
            <w:tcW w:w="2170" w:type="dxa"/>
          </w:tcPr>
          <w:p w14:paraId="797B0082" w14:textId="77777777" w:rsidR="0035184A" w:rsidRDefault="0035184A" w:rsidP="00F816A3">
            <w:pPr>
              <w:spacing w:after="0"/>
              <w:jc w:val="center"/>
              <w:rPr>
                <w:lang w:val="en-US"/>
              </w:rPr>
            </w:pPr>
            <w:r>
              <w:rPr>
                <w:lang w:val="en-US"/>
              </w:rPr>
              <w:t>4</w:t>
            </w:r>
          </w:p>
        </w:tc>
      </w:tr>
      <w:tr w:rsidR="0035184A" w14:paraId="54EC80BA" w14:textId="77777777" w:rsidTr="00F816A3">
        <w:trPr>
          <w:jc w:val="center"/>
        </w:trPr>
        <w:tc>
          <w:tcPr>
            <w:tcW w:w="3186" w:type="dxa"/>
            <w:vAlign w:val="center"/>
          </w:tcPr>
          <w:p w14:paraId="78DE9B5B" w14:textId="77777777" w:rsidR="0035184A" w:rsidRDefault="0035184A" w:rsidP="00F816A3">
            <w:pPr>
              <w:spacing w:after="0"/>
              <w:jc w:val="center"/>
              <w:rPr>
                <w:lang w:val="en-US"/>
              </w:rPr>
            </w:pPr>
            <w:r>
              <w:rPr>
                <w:lang w:val="en-US"/>
              </w:rPr>
              <w:t>0.8dB ≤ PC3 MSD &lt; 1.5dB</w:t>
            </w:r>
          </w:p>
        </w:tc>
        <w:tc>
          <w:tcPr>
            <w:tcW w:w="2010" w:type="dxa"/>
          </w:tcPr>
          <w:p w14:paraId="0EFAF8DC" w14:textId="77777777" w:rsidR="0035184A" w:rsidRDefault="0035184A" w:rsidP="00F816A3">
            <w:pPr>
              <w:spacing w:after="0"/>
              <w:jc w:val="center"/>
              <w:rPr>
                <w:lang w:val="en-US"/>
              </w:rPr>
            </w:pPr>
            <w:r>
              <w:rPr>
                <w:lang w:val="en-US"/>
              </w:rPr>
              <w:t>[</w:t>
            </w:r>
            <w:proofErr w:type="gramStart"/>
            <w:r>
              <w:rPr>
                <w:lang w:val="en-US"/>
              </w:rPr>
              <w:t>2.0]dB</w:t>
            </w:r>
            <w:proofErr w:type="gramEnd"/>
          </w:p>
        </w:tc>
        <w:tc>
          <w:tcPr>
            <w:tcW w:w="2170" w:type="dxa"/>
          </w:tcPr>
          <w:p w14:paraId="4D29BAB5" w14:textId="77777777" w:rsidR="0035184A" w:rsidRDefault="0035184A" w:rsidP="00F816A3">
            <w:pPr>
              <w:spacing w:after="0"/>
              <w:jc w:val="center"/>
              <w:rPr>
                <w:lang w:val="en-US"/>
              </w:rPr>
            </w:pPr>
            <w:r>
              <w:rPr>
                <w:lang w:val="en-US"/>
              </w:rPr>
              <w:t>5</w:t>
            </w:r>
          </w:p>
        </w:tc>
      </w:tr>
      <w:tr w:rsidR="0035184A" w14:paraId="5F827149" w14:textId="77777777" w:rsidTr="00F816A3">
        <w:trPr>
          <w:jc w:val="center"/>
        </w:trPr>
        <w:tc>
          <w:tcPr>
            <w:tcW w:w="3186" w:type="dxa"/>
            <w:vAlign w:val="center"/>
          </w:tcPr>
          <w:p w14:paraId="10134AA5" w14:textId="77777777" w:rsidR="0035184A" w:rsidRDefault="0035184A" w:rsidP="00F816A3">
            <w:pPr>
              <w:spacing w:after="0"/>
              <w:jc w:val="center"/>
              <w:rPr>
                <w:lang w:val="en-US"/>
              </w:rPr>
            </w:pPr>
            <w:r>
              <w:rPr>
                <w:lang w:val="en-US"/>
              </w:rPr>
              <w:t>PC3 MSD &lt; 0.8dB or no PC3 MSD</w:t>
            </w:r>
          </w:p>
        </w:tc>
        <w:tc>
          <w:tcPr>
            <w:tcW w:w="2010" w:type="dxa"/>
          </w:tcPr>
          <w:p w14:paraId="4F236512" w14:textId="7F015574" w:rsidR="0035184A" w:rsidRDefault="00231F36" w:rsidP="00F816A3">
            <w:pPr>
              <w:spacing w:after="0"/>
              <w:jc w:val="center"/>
              <w:rPr>
                <w:lang w:val="en-US"/>
              </w:rPr>
            </w:pPr>
            <w:r>
              <w:rPr>
                <w:lang w:val="en-US"/>
              </w:rPr>
              <w:t xml:space="preserve">Analysis </w:t>
            </w:r>
            <w:r w:rsidR="0035184A">
              <w:rPr>
                <w:lang w:val="en-US"/>
              </w:rPr>
              <w:t>case by case</w:t>
            </w:r>
          </w:p>
        </w:tc>
        <w:tc>
          <w:tcPr>
            <w:tcW w:w="2170" w:type="dxa"/>
          </w:tcPr>
          <w:p w14:paraId="1BE9482C" w14:textId="77777777" w:rsidR="0035184A" w:rsidRDefault="0035184A" w:rsidP="00F816A3">
            <w:pPr>
              <w:spacing w:after="0"/>
              <w:jc w:val="center"/>
              <w:rPr>
                <w:lang w:val="en-US"/>
              </w:rPr>
            </w:pPr>
            <w:r>
              <w:rPr>
                <w:lang w:val="en-US"/>
              </w:rPr>
              <w:t>grey zone (Fig2)</w:t>
            </w:r>
          </w:p>
        </w:tc>
      </w:tr>
      <w:tr w:rsidR="0035184A" w14:paraId="178F53B2" w14:textId="77777777" w:rsidTr="00F816A3">
        <w:trPr>
          <w:jc w:val="center"/>
        </w:trPr>
        <w:tc>
          <w:tcPr>
            <w:tcW w:w="7366" w:type="dxa"/>
            <w:gridSpan w:val="3"/>
            <w:vAlign w:val="center"/>
          </w:tcPr>
          <w:p w14:paraId="2A40EB4B" w14:textId="77777777" w:rsidR="0035184A" w:rsidRDefault="0035184A" w:rsidP="00F816A3">
            <w:pPr>
              <w:spacing w:after="0"/>
              <w:rPr>
                <w:lang w:val="en-US"/>
              </w:rPr>
            </w:pPr>
            <w:r>
              <w:rPr>
                <w:lang w:val="en-US"/>
              </w:rPr>
              <w:t>NOTE 1: This PC1.5 MSD class-set assumes an equal level of interference between the primary antenna and the diversity antenna and no reverse IMD.</w:t>
            </w:r>
          </w:p>
        </w:tc>
      </w:tr>
    </w:tbl>
    <w:p w14:paraId="708A9706" w14:textId="77777777" w:rsidR="0035184A" w:rsidRDefault="0035184A" w:rsidP="0035184A">
      <w:pPr>
        <w:spacing w:after="120"/>
        <w:jc w:val="both"/>
        <w:rPr>
          <w:b/>
          <w:bCs/>
        </w:rPr>
      </w:pPr>
    </w:p>
    <w:p w14:paraId="0FD0A656" w14:textId="4DAF0946" w:rsidR="0035184A" w:rsidRDefault="0035184A" w:rsidP="00E13427">
      <w:pPr>
        <w:spacing w:after="0"/>
        <w:jc w:val="both"/>
      </w:pPr>
      <w:r w:rsidRPr="00A3756C">
        <w:rPr>
          <w:b/>
          <w:bCs/>
        </w:rPr>
        <w:t xml:space="preserve">Observation </w:t>
      </w:r>
      <w:r w:rsidR="001C5F5F">
        <w:rPr>
          <w:b/>
          <w:bCs/>
        </w:rPr>
        <w:t>2</w:t>
      </w:r>
      <w:r>
        <w:t>: A survey of the Rel-18 PC3</w:t>
      </w:r>
      <w:r w:rsidR="001C5F5F">
        <w:t xml:space="preserve"> and</w:t>
      </w:r>
      <w:r>
        <w:t xml:space="preserve"> PC1.5 Rx harmonic mixing MSD test points indicate that for:</w:t>
      </w:r>
    </w:p>
    <w:p w14:paraId="5289ED1C" w14:textId="77777777" w:rsidR="0035184A" w:rsidRDefault="0035184A" w:rsidP="00E13427">
      <w:pPr>
        <w:pStyle w:val="ListParagraph"/>
        <w:numPr>
          <w:ilvl w:val="0"/>
          <w:numId w:val="39"/>
        </w:numPr>
        <w:spacing w:after="0"/>
        <w:ind w:firstLineChars="0" w:hanging="357"/>
        <w:jc w:val="both"/>
      </w:pPr>
      <w:r>
        <w:t>PC3 MSD greater than 10dB:</w:t>
      </w:r>
    </w:p>
    <w:p w14:paraId="6E0B4D18" w14:textId="71384729" w:rsidR="0035184A" w:rsidRDefault="0035184A" w:rsidP="00E13427">
      <w:pPr>
        <w:pStyle w:val="ListParagraph"/>
        <w:numPr>
          <w:ilvl w:val="1"/>
          <w:numId w:val="39"/>
        </w:numPr>
        <w:spacing w:after="0"/>
        <w:ind w:firstLineChars="0" w:hanging="357"/>
        <w:jc w:val="both"/>
        <w:rPr>
          <w:lang w:eastAsia="zh-CN"/>
        </w:rPr>
      </w:pPr>
      <w:r>
        <w:rPr>
          <w:lang w:eastAsia="zh-CN"/>
        </w:rPr>
        <w:sym w:font="Symbol" w:char="F044"/>
      </w:r>
      <w:r>
        <w:rPr>
          <w:lang w:eastAsia="zh-CN"/>
        </w:rPr>
        <w:t>PC1.5 is ~6dB</w:t>
      </w:r>
      <w:r w:rsidR="00231F36">
        <w:rPr>
          <w:lang w:eastAsia="zh-CN"/>
        </w:rPr>
        <w:t>.</w:t>
      </w:r>
      <w:r>
        <w:rPr>
          <w:lang w:eastAsia="zh-CN"/>
        </w:rPr>
        <w:t xml:space="preserve"> </w:t>
      </w:r>
    </w:p>
    <w:p w14:paraId="429989E7" w14:textId="77777777" w:rsidR="0035184A" w:rsidRDefault="0035184A" w:rsidP="00E13427">
      <w:pPr>
        <w:pStyle w:val="ListParagraph"/>
        <w:numPr>
          <w:ilvl w:val="1"/>
          <w:numId w:val="39"/>
        </w:numPr>
        <w:spacing w:after="0"/>
        <w:ind w:firstLineChars="0" w:hanging="357"/>
        <w:jc w:val="both"/>
        <w:rPr>
          <w:lang w:eastAsia="zh-CN"/>
        </w:rPr>
      </w:pPr>
      <w:r>
        <w:rPr>
          <w:lang w:eastAsia="zh-CN"/>
        </w:rPr>
        <w:t>The difference between the PC1.5MSD and the PC2 MSD, i.e. between dual-Tx PC2+PC2 MSD and 1Tx PC2 MSD is ~3dB. This is true only when reverse IMD is not accounted for, therefore implying that reverse IMD was not considered.</w:t>
      </w:r>
    </w:p>
    <w:p w14:paraId="52472F72" w14:textId="170EF233" w:rsidR="00E13427" w:rsidRDefault="0035184A" w:rsidP="00E13427">
      <w:pPr>
        <w:pStyle w:val="ListParagraph"/>
        <w:numPr>
          <w:ilvl w:val="0"/>
          <w:numId w:val="39"/>
        </w:numPr>
        <w:spacing w:after="0"/>
        <w:ind w:firstLineChars="0" w:hanging="357"/>
        <w:jc w:val="both"/>
        <w:rPr>
          <w:lang w:eastAsia="zh-CN"/>
        </w:rPr>
      </w:pPr>
      <w:r>
        <w:rPr>
          <w:lang w:eastAsia="zh-CN"/>
        </w:rPr>
        <w:t>For PC3 MSD less than 10dB</w:t>
      </w:r>
      <w:r w:rsidR="00231F36">
        <w:rPr>
          <w:lang w:eastAsia="zh-CN"/>
        </w:rPr>
        <w:t>:</w:t>
      </w:r>
      <w:r>
        <w:rPr>
          <w:lang w:eastAsia="zh-CN"/>
        </w:rPr>
        <w:t xml:space="preserve"> </w:t>
      </w:r>
    </w:p>
    <w:p w14:paraId="20DEB414" w14:textId="336E3D35" w:rsidR="00E13427" w:rsidRDefault="00231F36" w:rsidP="00E13427">
      <w:pPr>
        <w:pStyle w:val="ListParagraph"/>
        <w:numPr>
          <w:ilvl w:val="1"/>
          <w:numId w:val="39"/>
        </w:numPr>
        <w:spacing w:after="0"/>
        <w:ind w:firstLineChars="0" w:hanging="357"/>
        <w:jc w:val="both"/>
        <w:rPr>
          <w:lang w:eastAsia="zh-CN"/>
        </w:rPr>
      </w:pPr>
      <w:r>
        <w:rPr>
          <w:lang w:eastAsia="zh-CN"/>
        </w:rPr>
        <w:t>T</w:t>
      </w:r>
      <w:r w:rsidR="0035184A">
        <w:rPr>
          <w:lang w:eastAsia="zh-CN"/>
        </w:rPr>
        <w:t xml:space="preserve">he WF [1] </w:t>
      </w:r>
      <w:r w:rsidR="0035184A">
        <w:t xml:space="preserve">concept of “MSD classes” to derive simply the PC2 (single Tx) and the PC1.5 (dual Tx) MSD from a given PC3 MSD level is feasible. </w:t>
      </w:r>
    </w:p>
    <w:p w14:paraId="471F3E97" w14:textId="65512929" w:rsidR="0035184A" w:rsidRDefault="0035184A" w:rsidP="00E13427">
      <w:pPr>
        <w:pStyle w:val="ListParagraph"/>
        <w:numPr>
          <w:ilvl w:val="1"/>
          <w:numId w:val="39"/>
        </w:numPr>
        <w:spacing w:after="120"/>
        <w:ind w:left="1519" w:firstLineChars="0" w:hanging="357"/>
        <w:jc w:val="both"/>
        <w:rPr>
          <w:lang w:eastAsia="zh-CN"/>
        </w:rPr>
      </w:pPr>
      <w:r>
        <w:t xml:space="preserve">For example, </w:t>
      </w:r>
      <w:r w:rsidR="00E13427">
        <w:t xml:space="preserve">the </w:t>
      </w:r>
      <w:r>
        <w:t>five MSD “classes”</w:t>
      </w:r>
      <w:r w:rsidR="00E13427">
        <w:t xml:space="preserve"> of </w:t>
      </w:r>
      <w:r w:rsidR="00E13427">
        <w:fldChar w:fldCharType="begin"/>
      </w:r>
      <w:r w:rsidR="00E13427">
        <w:instrText xml:space="preserve"> REF _Ref166352928 \h  \* MERGEFORMAT </w:instrText>
      </w:r>
      <w:r w:rsidR="00E13427">
        <w:fldChar w:fldCharType="separate"/>
      </w:r>
      <w:r w:rsidR="00E13427">
        <w:t xml:space="preserve">Table </w:t>
      </w:r>
      <w:r w:rsidR="00E13427">
        <w:rPr>
          <w:noProof/>
        </w:rPr>
        <w:t>1</w:t>
      </w:r>
      <w:r w:rsidR="00E13427">
        <w:fldChar w:fldCharType="end"/>
      </w:r>
      <w:r>
        <w:t xml:space="preserve"> may be used to specify the PC2 MSD from the PC3 MSD level with 0.5dB granularity.</w:t>
      </w:r>
    </w:p>
    <w:p w14:paraId="3A3E4EF3" w14:textId="35A74363" w:rsidR="00970FDD" w:rsidRPr="00F2743B" w:rsidRDefault="00970FDD" w:rsidP="00970FDD">
      <w:pPr>
        <w:rPr>
          <w:b/>
          <w:bCs/>
          <w:lang w:eastAsia="zh-CN"/>
        </w:rPr>
      </w:pPr>
      <w:r w:rsidRPr="00F2743B">
        <w:rPr>
          <w:b/>
          <w:bCs/>
          <w:lang w:eastAsia="zh-CN"/>
        </w:rPr>
        <w:t xml:space="preserve">Proposal </w:t>
      </w:r>
      <w:r>
        <w:rPr>
          <w:b/>
          <w:bCs/>
          <w:lang w:eastAsia="zh-CN"/>
        </w:rPr>
        <w:t>2</w:t>
      </w:r>
      <w:r w:rsidRPr="00F2743B">
        <w:rPr>
          <w:b/>
          <w:bCs/>
          <w:lang w:eastAsia="zh-CN"/>
        </w:rPr>
        <w:t xml:space="preserve">: </w:t>
      </w:r>
      <w:r>
        <w:rPr>
          <w:b/>
          <w:bCs/>
          <w:lang w:eastAsia="zh-CN"/>
        </w:rPr>
        <w:t>F</w:t>
      </w:r>
      <w:r w:rsidRPr="00F2743B">
        <w:rPr>
          <w:b/>
          <w:bCs/>
          <w:lang w:eastAsia="zh-CN"/>
        </w:rPr>
        <w:t xml:space="preserve">or PC1.5 consider adopting the MSD simplification of </w:t>
      </w:r>
      <w:r w:rsidRPr="00F2743B">
        <w:rPr>
          <w:b/>
          <w:bCs/>
          <w:lang w:eastAsia="zh-CN"/>
        </w:rPr>
        <w:fldChar w:fldCharType="begin"/>
      </w:r>
      <w:r w:rsidRPr="00F2743B">
        <w:rPr>
          <w:b/>
          <w:bCs/>
          <w:lang w:eastAsia="zh-CN"/>
        </w:rPr>
        <w:instrText xml:space="preserve"> REF _Ref166371343 \h </w:instrText>
      </w:r>
      <w:r>
        <w:rPr>
          <w:b/>
          <w:bCs/>
          <w:lang w:eastAsia="zh-CN"/>
        </w:rPr>
        <w:instrText xml:space="preserve"> \* MERGEFORMAT </w:instrText>
      </w:r>
      <w:r w:rsidRPr="00F2743B">
        <w:rPr>
          <w:b/>
          <w:bCs/>
          <w:lang w:eastAsia="zh-CN"/>
        </w:rPr>
      </w:r>
      <w:r w:rsidRPr="00F2743B">
        <w:rPr>
          <w:b/>
          <w:bCs/>
          <w:lang w:eastAsia="zh-CN"/>
        </w:rPr>
        <w:fldChar w:fldCharType="separate"/>
      </w:r>
      <w:r w:rsidRPr="00F2743B">
        <w:rPr>
          <w:b/>
          <w:bCs/>
        </w:rPr>
        <w:t xml:space="preserve">Table </w:t>
      </w:r>
      <w:r w:rsidRPr="00F2743B">
        <w:rPr>
          <w:b/>
          <w:bCs/>
          <w:noProof/>
        </w:rPr>
        <w:t>2</w:t>
      </w:r>
      <w:r w:rsidRPr="00F2743B">
        <w:rPr>
          <w:b/>
          <w:bCs/>
          <w:lang w:eastAsia="zh-CN"/>
        </w:rPr>
        <w:fldChar w:fldCharType="end"/>
      </w:r>
      <w:r>
        <w:rPr>
          <w:b/>
          <w:bCs/>
          <w:lang w:eastAsia="zh-CN"/>
        </w:rPr>
        <w:t>.</w:t>
      </w:r>
    </w:p>
    <w:p w14:paraId="03678152" w14:textId="77777777" w:rsidR="00970FDD" w:rsidRDefault="00970FDD" w:rsidP="00970FDD">
      <w:pPr>
        <w:jc w:val="center"/>
      </w:pPr>
      <w:bookmarkStart w:id="10" w:name="_Ref166371343"/>
      <w:r w:rsidRPr="00B44ED1">
        <w:rPr>
          <w:b/>
          <w:bCs/>
        </w:rPr>
        <w:t xml:space="preserve">Table </w:t>
      </w:r>
      <w:r w:rsidRPr="00B44ED1">
        <w:rPr>
          <w:b/>
          <w:bCs/>
        </w:rPr>
        <w:fldChar w:fldCharType="begin"/>
      </w:r>
      <w:r w:rsidRPr="00B44ED1">
        <w:rPr>
          <w:b/>
          <w:bCs/>
        </w:rPr>
        <w:instrText xml:space="preserve"> SEQ Table \* ARABIC </w:instrText>
      </w:r>
      <w:r w:rsidRPr="00B44ED1">
        <w:rPr>
          <w:b/>
          <w:bCs/>
        </w:rPr>
        <w:fldChar w:fldCharType="separate"/>
      </w:r>
      <w:r w:rsidRPr="00B44ED1">
        <w:rPr>
          <w:b/>
          <w:bCs/>
          <w:noProof/>
        </w:rPr>
        <w:t>2</w:t>
      </w:r>
      <w:r w:rsidRPr="00B44ED1">
        <w:rPr>
          <w:b/>
          <w:bCs/>
        </w:rPr>
        <w:fldChar w:fldCharType="end"/>
      </w:r>
      <w:bookmarkEnd w:id="10"/>
      <w:r w:rsidRPr="00B44ED1">
        <w:rPr>
          <w:b/>
          <w:bCs/>
        </w:rPr>
        <w:t>:</w:t>
      </w:r>
      <w:r>
        <w:t xml:space="preserve"> </w:t>
      </w:r>
      <w:r w:rsidRPr="00B44ED1">
        <w:t>Example of PC</w:t>
      </w:r>
      <w:r>
        <w:t>1.5</w:t>
      </w:r>
      <w:r w:rsidRPr="00B44ED1">
        <w:t xml:space="preserve"> (</w:t>
      </w:r>
      <w:r>
        <w:t>dual</w:t>
      </w:r>
      <w:r w:rsidRPr="00B44ED1">
        <w:t xml:space="preserve"> TX) simplified MSD based on </w:t>
      </w:r>
      <w:r>
        <w:t xml:space="preserve">five </w:t>
      </w:r>
      <w:r w:rsidRPr="00B44ED1">
        <w:t>MSD class</w:t>
      </w:r>
      <w:r>
        <w:t>es.</w:t>
      </w:r>
    </w:p>
    <w:tbl>
      <w:tblPr>
        <w:tblStyle w:val="TableGrid"/>
        <w:tblW w:w="0" w:type="auto"/>
        <w:jc w:val="center"/>
        <w:tblLook w:val="04A0" w:firstRow="1" w:lastRow="0" w:firstColumn="1" w:lastColumn="0" w:noHBand="0" w:noVBand="1"/>
      </w:tblPr>
      <w:tblGrid>
        <w:gridCol w:w="3186"/>
        <w:gridCol w:w="2010"/>
      </w:tblGrid>
      <w:tr w:rsidR="00970FDD" w14:paraId="27B4BC21" w14:textId="77777777" w:rsidTr="00F816A3">
        <w:trPr>
          <w:jc w:val="center"/>
        </w:trPr>
        <w:tc>
          <w:tcPr>
            <w:tcW w:w="3186" w:type="dxa"/>
            <w:vAlign w:val="center"/>
          </w:tcPr>
          <w:p w14:paraId="34D8CD61" w14:textId="77777777" w:rsidR="00970FDD" w:rsidRPr="004422FA" w:rsidRDefault="00970FDD" w:rsidP="00F816A3">
            <w:pPr>
              <w:spacing w:after="0"/>
              <w:jc w:val="center"/>
              <w:rPr>
                <w:b/>
                <w:bCs/>
                <w:lang w:val="en-US"/>
              </w:rPr>
            </w:pPr>
            <w:r w:rsidRPr="004422FA">
              <w:rPr>
                <w:b/>
                <w:bCs/>
                <w:lang w:val="en-US"/>
              </w:rPr>
              <w:t>Agreed PC3 MSD</w:t>
            </w:r>
          </w:p>
        </w:tc>
        <w:tc>
          <w:tcPr>
            <w:tcW w:w="2010" w:type="dxa"/>
            <w:vAlign w:val="center"/>
          </w:tcPr>
          <w:p w14:paraId="7C4BCA9E" w14:textId="77777777" w:rsidR="00970FDD" w:rsidRDefault="00970FDD" w:rsidP="00F816A3">
            <w:pPr>
              <w:spacing w:after="0"/>
              <w:jc w:val="center"/>
              <w:rPr>
                <w:rFonts w:ascii="Times New Roman Bold" w:hAnsi="Times New Roman Bold"/>
                <w:b/>
                <w:bCs/>
                <w:vertAlign w:val="superscript"/>
                <w:lang w:val="en-US"/>
              </w:rPr>
            </w:pPr>
            <w:r w:rsidRPr="004422FA">
              <w:rPr>
                <w:b/>
                <w:bCs/>
                <w:lang w:val="en-US"/>
              </w:rPr>
              <w:t>PC</w:t>
            </w:r>
            <w:r>
              <w:rPr>
                <w:b/>
                <w:bCs/>
                <w:lang w:val="en-US"/>
              </w:rPr>
              <w:t>1.5</w:t>
            </w:r>
            <w:r w:rsidRPr="004422FA">
              <w:rPr>
                <w:b/>
                <w:bCs/>
                <w:lang w:val="en-US"/>
              </w:rPr>
              <w:t xml:space="preserve"> MSD</w:t>
            </w:r>
          </w:p>
          <w:p w14:paraId="02A8FB13" w14:textId="77777777" w:rsidR="00970FDD" w:rsidRPr="004422FA" w:rsidRDefault="00970FDD" w:rsidP="00F816A3">
            <w:pPr>
              <w:spacing w:after="0"/>
              <w:jc w:val="center"/>
              <w:rPr>
                <w:b/>
                <w:bCs/>
                <w:lang w:val="en-US"/>
              </w:rPr>
            </w:pPr>
            <w:r w:rsidRPr="00FB001C">
              <w:rPr>
                <w:rFonts w:ascii="Times New Roman Bold" w:hAnsi="Times New Roman Bold"/>
                <w:b/>
                <w:bCs/>
                <w:lang w:val="en-US"/>
              </w:rPr>
              <w:t>simplification</w:t>
            </w:r>
            <w:r w:rsidRPr="00C54983">
              <w:rPr>
                <w:rFonts w:ascii="Times New Roman Bold" w:hAnsi="Times New Roman Bold"/>
                <w:b/>
                <w:bCs/>
                <w:vertAlign w:val="superscript"/>
                <w:lang w:val="en-US"/>
              </w:rPr>
              <w:t>1</w:t>
            </w:r>
          </w:p>
        </w:tc>
      </w:tr>
      <w:tr w:rsidR="00970FDD" w14:paraId="707946D1" w14:textId="77777777" w:rsidTr="00F816A3">
        <w:trPr>
          <w:jc w:val="center"/>
        </w:trPr>
        <w:tc>
          <w:tcPr>
            <w:tcW w:w="3186" w:type="dxa"/>
            <w:vAlign w:val="center"/>
          </w:tcPr>
          <w:p w14:paraId="5BA2089E" w14:textId="77777777" w:rsidR="00970FDD" w:rsidRDefault="00970FDD" w:rsidP="00F816A3">
            <w:pPr>
              <w:spacing w:after="0"/>
              <w:jc w:val="center"/>
              <w:rPr>
                <w:lang w:val="en-US"/>
              </w:rPr>
            </w:pPr>
            <w:r>
              <w:rPr>
                <w:lang w:val="en-US"/>
              </w:rPr>
              <w:t>PC3 MSD ≥ 10dB</w:t>
            </w:r>
          </w:p>
        </w:tc>
        <w:tc>
          <w:tcPr>
            <w:tcW w:w="2010" w:type="dxa"/>
          </w:tcPr>
          <w:p w14:paraId="723182F1" w14:textId="77777777" w:rsidR="00970FDD" w:rsidRDefault="00970FDD" w:rsidP="00F816A3">
            <w:pPr>
              <w:spacing w:after="0"/>
              <w:jc w:val="center"/>
              <w:rPr>
                <w:lang w:val="en-US"/>
              </w:rPr>
            </w:pPr>
            <w:r>
              <w:rPr>
                <w:lang w:val="en-US"/>
              </w:rPr>
              <w:t>[</w:t>
            </w:r>
            <w:proofErr w:type="gramStart"/>
            <w:r>
              <w:rPr>
                <w:lang w:val="en-US"/>
              </w:rPr>
              <w:t>6.0]dB</w:t>
            </w:r>
            <w:proofErr w:type="gramEnd"/>
          </w:p>
        </w:tc>
      </w:tr>
      <w:tr w:rsidR="00970FDD" w14:paraId="3A183662" w14:textId="77777777" w:rsidTr="00F816A3">
        <w:trPr>
          <w:jc w:val="center"/>
        </w:trPr>
        <w:tc>
          <w:tcPr>
            <w:tcW w:w="3186" w:type="dxa"/>
            <w:vAlign w:val="center"/>
          </w:tcPr>
          <w:p w14:paraId="779EB616" w14:textId="77777777" w:rsidR="00970FDD" w:rsidRDefault="00970FDD" w:rsidP="00F816A3">
            <w:pPr>
              <w:spacing w:after="0"/>
              <w:jc w:val="center"/>
              <w:rPr>
                <w:lang w:val="en-US"/>
              </w:rPr>
            </w:pPr>
            <w:r>
              <w:rPr>
                <w:lang w:val="en-US"/>
              </w:rPr>
              <w:t>4.5dB ≤ PC3 MSD &lt; 10dB</w:t>
            </w:r>
          </w:p>
        </w:tc>
        <w:tc>
          <w:tcPr>
            <w:tcW w:w="2010" w:type="dxa"/>
          </w:tcPr>
          <w:p w14:paraId="1EBC5511" w14:textId="77777777" w:rsidR="00970FDD" w:rsidRDefault="00970FDD" w:rsidP="00F816A3">
            <w:pPr>
              <w:spacing w:after="0"/>
              <w:jc w:val="center"/>
              <w:rPr>
                <w:lang w:val="en-US"/>
              </w:rPr>
            </w:pPr>
            <w:r>
              <w:rPr>
                <w:lang w:val="en-US"/>
              </w:rPr>
              <w:t>[</w:t>
            </w:r>
            <w:proofErr w:type="gramStart"/>
            <w:r>
              <w:rPr>
                <w:lang w:val="en-US"/>
              </w:rPr>
              <w:t>5.0]dB</w:t>
            </w:r>
            <w:proofErr w:type="gramEnd"/>
          </w:p>
        </w:tc>
      </w:tr>
      <w:tr w:rsidR="00970FDD" w14:paraId="4C4031AA" w14:textId="77777777" w:rsidTr="00F816A3">
        <w:trPr>
          <w:jc w:val="center"/>
        </w:trPr>
        <w:tc>
          <w:tcPr>
            <w:tcW w:w="3186" w:type="dxa"/>
            <w:vAlign w:val="center"/>
          </w:tcPr>
          <w:p w14:paraId="4DEB12D6" w14:textId="77777777" w:rsidR="00970FDD" w:rsidRDefault="00970FDD" w:rsidP="00F816A3">
            <w:pPr>
              <w:spacing w:after="0"/>
              <w:jc w:val="center"/>
              <w:rPr>
                <w:lang w:val="en-US"/>
              </w:rPr>
            </w:pPr>
            <w:r>
              <w:rPr>
                <w:lang w:val="en-US"/>
              </w:rPr>
              <w:t>2.5dB ≤ PC3 MSD &lt; 4.5dB</w:t>
            </w:r>
          </w:p>
        </w:tc>
        <w:tc>
          <w:tcPr>
            <w:tcW w:w="2010" w:type="dxa"/>
          </w:tcPr>
          <w:p w14:paraId="4E3E6F49" w14:textId="77777777" w:rsidR="00970FDD" w:rsidRDefault="00970FDD" w:rsidP="00F816A3">
            <w:pPr>
              <w:spacing w:after="0"/>
              <w:jc w:val="center"/>
              <w:rPr>
                <w:lang w:val="en-US"/>
              </w:rPr>
            </w:pPr>
            <w:r>
              <w:rPr>
                <w:lang w:val="en-US"/>
              </w:rPr>
              <w:t>[</w:t>
            </w:r>
            <w:proofErr w:type="gramStart"/>
            <w:r>
              <w:rPr>
                <w:lang w:val="en-US"/>
              </w:rPr>
              <w:t>4.0]dB</w:t>
            </w:r>
            <w:proofErr w:type="gramEnd"/>
          </w:p>
        </w:tc>
      </w:tr>
      <w:tr w:rsidR="00970FDD" w14:paraId="6AFA9558" w14:textId="77777777" w:rsidTr="00F816A3">
        <w:trPr>
          <w:jc w:val="center"/>
        </w:trPr>
        <w:tc>
          <w:tcPr>
            <w:tcW w:w="3186" w:type="dxa"/>
            <w:vAlign w:val="center"/>
          </w:tcPr>
          <w:p w14:paraId="55BE210C" w14:textId="77777777" w:rsidR="00970FDD" w:rsidRDefault="00970FDD" w:rsidP="00F816A3">
            <w:pPr>
              <w:spacing w:after="0"/>
              <w:jc w:val="center"/>
              <w:rPr>
                <w:lang w:val="en-US"/>
              </w:rPr>
            </w:pPr>
            <w:r>
              <w:rPr>
                <w:lang w:val="en-US"/>
              </w:rPr>
              <w:t>1.5dB ≤ PC3 MSD &lt; 2.5dB</w:t>
            </w:r>
          </w:p>
        </w:tc>
        <w:tc>
          <w:tcPr>
            <w:tcW w:w="2010" w:type="dxa"/>
          </w:tcPr>
          <w:p w14:paraId="7A069E7A" w14:textId="77777777" w:rsidR="00970FDD" w:rsidRDefault="00970FDD" w:rsidP="00F816A3">
            <w:pPr>
              <w:spacing w:after="0"/>
              <w:jc w:val="center"/>
              <w:rPr>
                <w:lang w:val="en-US"/>
              </w:rPr>
            </w:pPr>
            <w:r>
              <w:rPr>
                <w:lang w:val="en-US"/>
              </w:rPr>
              <w:t>[</w:t>
            </w:r>
            <w:proofErr w:type="gramStart"/>
            <w:r>
              <w:rPr>
                <w:lang w:val="en-US"/>
              </w:rPr>
              <w:t>3.0]dB</w:t>
            </w:r>
            <w:proofErr w:type="gramEnd"/>
          </w:p>
        </w:tc>
      </w:tr>
      <w:tr w:rsidR="00970FDD" w14:paraId="7FFD59D8" w14:textId="77777777" w:rsidTr="00F816A3">
        <w:trPr>
          <w:jc w:val="center"/>
        </w:trPr>
        <w:tc>
          <w:tcPr>
            <w:tcW w:w="3186" w:type="dxa"/>
            <w:vAlign w:val="center"/>
          </w:tcPr>
          <w:p w14:paraId="2A4047E2" w14:textId="77777777" w:rsidR="00970FDD" w:rsidRDefault="00970FDD" w:rsidP="00F816A3">
            <w:pPr>
              <w:spacing w:after="0"/>
              <w:jc w:val="center"/>
              <w:rPr>
                <w:lang w:val="en-US"/>
              </w:rPr>
            </w:pPr>
            <w:r>
              <w:rPr>
                <w:lang w:val="en-US"/>
              </w:rPr>
              <w:t>0.8dB ≤ PC3 MSD &lt; 1.5dB</w:t>
            </w:r>
          </w:p>
        </w:tc>
        <w:tc>
          <w:tcPr>
            <w:tcW w:w="2010" w:type="dxa"/>
          </w:tcPr>
          <w:p w14:paraId="7F1266C4" w14:textId="77777777" w:rsidR="00970FDD" w:rsidRDefault="00970FDD" w:rsidP="00F816A3">
            <w:pPr>
              <w:spacing w:after="0"/>
              <w:jc w:val="center"/>
              <w:rPr>
                <w:lang w:val="en-US"/>
              </w:rPr>
            </w:pPr>
            <w:r>
              <w:rPr>
                <w:lang w:val="en-US"/>
              </w:rPr>
              <w:t>[</w:t>
            </w:r>
            <w:proofErr w:type="gramStart"/>
            <w:r>
              <w:rPr>
                <w:lang w:val="en-US"/>
              </w:rPr>
              <w:t>2.0]dB</w:t>
            </w:r>
            <w:proofErr w:type="gramEnd"/>
          </w:p>
        </w:tc>
      </w:tr>
      <w:tr w:rsidR="00970FDD" w14:paraId="60138D5C" w14:textId="77777777" w:rsidTr="00F816A3">
        <w:trPr>
          <w:jc w:val="center"/>
        </w:trPr>
        <w:tc>
          <w:tcPr>
            <w:tcW w:w="3186" w:type="dxa"/>
            <w:vAlign w:val="center"/>
          </w:tcPr>
          <w:p w14:paraId="356CC25C" w14:textId="77777777" w:rsidR="00970FDD" w:rsidRDefault="00970FDD" w:rsidP="00F816A3">
            <w:pPr>
              <w:spacing w:after="0"/>
              <w:jc w:val="center"/>
              <w:rPr>
                <w:lang w:val="en-US"/>
              </w:rPr>
            </w:pPr>
            <w:r>
              <w:rPr>
                <w:lang w:val="en-US"/>
              </w:rPr>
              <w:t>PC3 MSD &lt; 0.8dB or no PC3 MSD</w:t>
            </w:r>
          </w:p>
        </w:tc>
        <w:tc>
          <w:tcPr>
            <w:tcW w:w="2010" w:type="dxa"/>
          </w:tcPr>
          <w:p w14:paraId="286905E3" w14:textId="272EFA50" w:rsidR="00970FDD" w:rsidRDefault="00231F36" w:rsidP="00F816A3">
            <w:pPr>
              <w:spacing w:after="0"/>
              <w:jc w:val="center"/>
              <w:rPr>
                <w:lang w:val="en-US"/>
              </w:rPr>
            </w:pPr>
            <w:r>
              <w:rPr>
                <w:lang w:val="en-US"/>
              </w:rPr>
              <w:t xml:space="preserve">Analysis </w:t>
            </w:r>
            <w:r w:rsidR="00970FDD">
              <w:rPr>
                <w:lang w:val="en-US"/>
              </w:rPr>
              <w:t>case by case</w:t>
            </w:r>
          </w:p>
        </w:tc>
      </w:tr>
      <w:tr w:rsidR="00970FDD" w14:paraId="7C4E66A4" w14:textId="77777777" w:rsidTr="00F816A3">
        <w:trPr>
          <w:jc w:val="center"/>
        </w:trPr>
        <w:tc>
          <w:tcPr>
            <w:tcW w:w="5196" w:type="dxa"/>
            <w:gridSpan w:val="2"/>
            <w:vAlign w:val="center"/>
          </w:tcPr>
          <w:p w14:paraId="6922EF97" w14:textId="77777777" w:rsidR="00970FDD" w:rsidRDefault="00970FDD" w:rsidP="00F816A3">
            <w:pPr>
              <w:spacing w:after="0"/>
              <w:rPr>
                <w:lang w:val="en-US"/>
              </w:rPr>
            </w:pPr>
            <w:r>
              <w:rPr>
                <w:lang w:val="en-US"/>
              </w:rPr>
              <w:t>NOTE 1: This set of PC1.5 MSD assumes an equal level of interference between the primary antenna and the diversity antenna and no reverse IMD.</w:t>
            </w:r>
          </w:p>
        </w:tc>
      </w:tr>
    </w:tbl>
    <w:p w14:paraId="76E2A808" w14:textId="3D76142D" w:rsidR="00C63960" w:rsidRPr="00007A5E" w:rsidRDefault="00007A5E" w:rsidP="00EF3BA3">
      <w:pPr>
        <w:pStyle w:val="Heading2"/>
        <w:rPr>
          <w:rFonts w:eastAsia="Arial"/>
          <w:lang w:eastAsia="zh-CN"/>
        </w:rPr>
      </w:pPr>
      <w:r w:rsidRPr="00007A5E">
        <w:rPr>
          <w:rFonts w:eastAsia="Arial"/>
          <w:lang w:eastAsia="zh-CN"/>
        </w:rPr>
        <w:lastRenderedPageBreak/>
        <w:t>2.</w:t>
      </w:r>
      <w:r w:rsidR="005E4368">
        <w:rPr>
          <w:rFonts w:eastAsia="Arial"/>
          <w:lang w:eastAsia="zh-CN"/>
        </w:rPr>
        <w:t>3</w:t>
      </w:r>
      <w:r w:rsidR="001A632F">
        <w:rPr>
          <w:rFonts w:eastAsia="Arial"/>
          <w:lang w:eastAsia="zh-CN"/>
        </w:rPr>
        <w:tab/>
      </w:r>
      <w:r w:rsidR="00C63960">
        <w:rPr>
          <w:rFonts w:eastAsia="Arial"/>
          <w:lang w:eastAsia="zh-CN"/>
        </w:rPr>
        <w:t xml:space="preserve">Deriving the </w:t>
      </w:r>
      <w:r w:rsidR="005E4368">
        <w:rPr>
          <w:rFonts w:eastAsia="Arial"/>
          <w:lang w:eastAsia="zh-CN"/>
        </w:rPr>
        <w:t xml:space="preserve">FDD </w:t>
      </w:r>
      <w:r w:rsidR="00C63960">
        <w:rPr>
          <w:rFonts w:eastAsia="Arial"/>
          <w:lang w:eastAsia="zh-CN"/>
        </w:rPr>
        <w:t>PC2 dual-Tx MSD from the PC3 MSD</w:t>
      </w:r>
    </w:p>
    <w:p w14:paraId="349B0A56" w14:textId="7253023E" w:rsidR="005900CA" w:rsidRDefault="00481BAD" w:rsidP="005601D1">
      <w:pPr>
        <w:jc w:val="both"/>
        <w:rPr>
          <w:lang w:val="en-US"/>
        </w:rPr>
      </w:pPr>
      <w:r>
        <w:rPr>
          <w:lang w:val="en-US"/>
        </w:rPr>
        <w:t>To account</w:t>
      </w:r>
      <w:r w:rsidR="005601D1">
        <w:rPr>
          <w:lang w:val="en-US"/>
        </w:rPr>
        <w:t xml:space="preserve"> </w:t>
      </w:r>
      <w:r>
        <w:rPr>
          <w:lang w:val="en-US"/>
        </w:rPr>
        <w:t xml:space="preserve">for </w:t>
      </w:r>
      <w:r w:rsidR="005601D1">
        <w:rPr>
          <w:lang w:val="en-US"/>
        </w:rPr>
        <w:t xml:space="preserve">TP [2,3,4] spread of power imbalance assumed for </w:t>
      </w:r>
      <w:r>
        <w:rPr>
          <w:lang w:val="en-US"/>
        </w:rPr>
        <w:t xml:space="preserve">the MSD analysis of CA_n3-n78 </w:t>
      </w:r>
      <w:r w:rsidR="005601D1">
        <w:rPr>
          <w:lang w:val="en-US"/>
        </w:rPr>
        <w:t>(</w:t>
      </w:r>
      <w:r>
        <w:rPr>
          <w:lang w:val="en-US"/>
        </w:rPr>
        <w:fldChar w:fldCharType="begin"/>
      </w:r>
      <w:r>
        <w:rPr>
          <w:lang w:val="en-US"/>
        </w:rPr>
        <w:instrText xml:space="preserve"> REF _Ref166360197 \h </w:instrText>
      </w:r>
      <w:r w:rsidR="005601D1">
        <w:rPr>
          <w:lang w:val="en-US"/>
        </w:rPr>
        <w:instrText xml:space="preserve"> \* MERGEFORMAT </w:instrText>
      </w:r>
      <w:r>
        <w:rPr>
          <w:lang w:val="en-US"/>
        </w:rPr>
      </w:r>
      <w:r>
        <w:rPr>
          <w:lang w:val="en-US"/>
        </w:rPr>
        <w:fldChar w:fldCharType="separate"/>
      </w:r>
      <w:r w:rsidRPr="00007A5E">
        <w:rPr>
          <w:rFonts w:eastAsia="SimSun"/>
          <w:b/>
          <w:bCs/>
          <w:lang w:val="en-US" w:eastAsia="en-US"/>
        </w:rPr>
        <w:t xml:space="preserve">Table </w:t>
      </w:r>
      <w:r>
        <w:rPr>
          <w:rFonts w:eastAsia="SimSun"/>
          <w:b/>
          <w:bCs/>
          <w:noProof/>
          <w:lang w:val="en-US" w:eastAsia="en-US"/>
        </w:rPr>
        <w:t>4</w:t>
      </w:r>
      <w:r>
        <w:rPr>
          <w:lang w:val="en-US"/>
        </w:rPr>
        <w:fldChar w:fldCharType="end"/>
      </w:r>
      <w:r w:rsidR="005601D1">
        <w:rPr>
          <w:lang w:val="en-US"/>
        </w:rPr>
        <w:t>)</w:t>
      </w:r>
      <w:r>
        <w:rPr>
          <w:lang w:val="en-US"/>
        </w:rPr>
        <w:t>, we extend the PC1.5 analysis of clause 2.</w:t>
      </w:r>
      <w:r w:rsidR="00970FDD">
        <w:rPr>
          <w:lang w:val="en-US"/>
        </w:rPr>
        <w:t>2</w:t>
      </w:r>
      <w:r>
        <w:rPr>
          <w:lang w:val="en-US"/>
        </w:rPr>
        <w:t xml:space="preserve"> in </w:t>
      </w:r>
      <w:r>
        <w:rPr>
          <w:lang w:val="en-US"/>
        </w:rPr>
        <w:fldChar w:fldCharType="begin"/>
      </w:r>
      <w:r>
        <w:rPr>
          <w:lang w:val="en-US"/>
        </w:rPr>
        <w:instrText xml:space="preserve"> REF _Ref166366256 \h </w:instrText>
      </w:r>
      <w:r w:rsidR="005601D1">
        <w:rPr>
          <w:lang w:val="en-US"/>
        </w:rPr>
        <w:instrText xml:space="preserve"> \* MERGEFORMAT </w:instrText>
      </w:r>
      <w:r>
        <w:rPr>
          <w:lang w:val="en-US"/>
        </w:rPr>
      </w:r>
      <w:r>
        <w:rPr>
          <w:lang w:val="en-US"/>
        </w:rPr>
        <w:fldChar w:fldCharType="separate"/>
      </w:r>
      <w:r>
        <w:t xml:space="preserve">Figure </w:t>
      </w:r>
      <w:r>
        <w:rPr>
          <w:noProof/>
        </w:rPr>
        <w:t>4</w:t>
      </w:r>
      <w:r>
        <w:rPr>
          <w:lang w:val="en-US"/>
        </w:rPr>
        <w:fldChar w:fldCharType="end"/>
      </w:r>
      <w:r>
        <w:rPr>
          <w:lang w:val="en-US"/>
        </w:rPr>
        <w:t xml:space="preserve"> </w:t>
      </w:r>
      <w:r w:rsidR="005601D1">
        <w:rPr>
          <w:lang w:val="en-US"/>
        </w:rPr>
        <w:t xml:space="preserve">by re-evaluating the PC3 interference level </w:t>
      </w:r>
      <w:r>
        <w:rPr>
          <w:lang w:val="en-US"/>
        </w:rPr>
        <w:t>assuming 0dB (blue), 6dB (orange) and 9dB (green). Plain</w:t>
      </w:r>
      <w:r w:rsidR="005601D1">
        <w:rPr>
          <w:lang w:val="en-US"/>
        </w:rPr>
        <w:t>/dashed</w:t>
      </w:r>
      <w:r>
        <w:rPr>
          <w:lang w:val="en-US"/>
        </w:rPr>
        <w:t xml:space="preserve"> lines show</w:t>
      </w:r>
      <w:r w:rsidR="005601D1">
        <w:rPr>
          <w:lang w:val="en-US"/>
        </w:rPr>
        <w:t xml:space="preserve"> respectively</w:t>
      </w:r>
      <w:r>
        <w:rPr>
          <w:lang w:val="en-US"/>
        </w:rPr>
        <w:t xml:space="preserve"> the results </w:t>
      </w:r>
      <w:r w:rsidR="005601D1">
        <w:rPr>
          <w:lang w:val="en-US"/>
        </w:rPr>
        <w:t xml:space="preserve">without and with 0.5dB </w:t>
      </w:r>
      <w:r>
        <w:rPr>
          <w:lang w:val="en-US"/>
        </w:rPr>
        <w:t>reverse IMD.</w:t>
      </w:r>
    </w:p>
    <w:p w14:paraId="4B5082DF" w14:textId="50F9902F" w:rsidR="00007D13" w:rsidRDefault="009E6B63" w:rsidP="00007D13">
      <w:pPr>
        <w:spacing w:after="0"/>
        <w:jc w:val="center"/>
        <w:rPr>
          <w:lang w:eastAsia="zh-CN"/>
        </w:rPr>
      </w:pPr>
      <w:r w:rsidRPr="009E6B63">
        <w:rPr>
          <w:noProof/>
        </w:rPr>
        <w:drawing>
          <wp:inline distT="0" distB="0" distL="0" distR="0" wp14:anchorId="4AFB380C" wp14:editId="138A9A97">
            <wp:extent cx="6646545" cy="2070735"/>
            <wp:effectExtent l="0" t="0" r="1905" b="0"/>
            <wp:docPr id="100336948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6545" cy="2070735"/>
                    </a:xfrm>
                    <a:prstGeom prst="rect">
                      <a:avLst/>
                    </a:prstGeom>
                    <a:noFill/>
                    <a:ln>
                      <a:noFill/>
                    </a:ln>
                  </pic:spPr>
                </pic:pic>
              </a:graphicData>
            </a:graphic>
          </wp:inline>
        </w:drawing>
      </w:r>
    </w:p>
    <w:p w14:paraId="6AB96FCA" w14:textId="68E43CE7" w:rsidR="00007D13" w:rsidRPr="009015D2" w:rsidRDefault="00007D13" w:rsidP="00007D13">
      <w:pPr>
        <w:pStyle w:val="Caption"/>
        <w:rPr>
          <w:b w:val="0"/>
          <w:bCs w:val="0"/>
        </w:rPr>
      </w:pPr>
      <w:bookmarkStart w:id="11" w:name="_Ref166366256"/>
      <w:r>
        <w:t xml:space="preserve">Figure </w:t>
      </w:r>
      <w:r>
        <w:fldChar w:fldCharType="begin"/>
      </w:r>
      <w:r>
        <w:instrText xml:space="preserve"> SEQ Figure \* ARABIC </w:instrText>
      </w:r>
      <w:r>
        <w:fldChar w:fldCharType="separate"/>
      </w:r>
      <w:r>
        <w:rPr>
          <w:noProof/>
        </w:rPr>
        <w:t>4</w:t>
      </w:r>
      <w:r>
        <w:fldChar w:fldCharType="end"/>
      </w:r>
      <w:bookmarkEnd w:id="11"/>
      <w:r>
        <w:t xml:space="preserve">: </w:t>
      </w:r>
      <w:r w:rsidRPr="009015D2">
        <w:rPr>
          <w:b w:val="0"/>
          <w:bCs w:val="0"/>
        </w:rPr>
        <w:t xml:space="preserve">Specified </w:t>
      </w:r>
      <w:r w:rsidRPr="009015D2">
        <w:rPr>
          <w:b w:val="0"/>
          <w:bCs w:val="0"/>
          <w:lang w:eastAsia="zh-CN"/>
        </w:rPr>
        <w:t xml:space="preserve">vs calculated </w:t>
      </w:r>
      <w:r w:rsidRPr="009015D2">
        <w:rPr>
          <w:b w:val="0"/>
          <w:bCs w:val="0"/>
          <w:lang w:eastAsia="zh-CN"/>
        </w:rPr>
        <w:sym w:font="Symbol" w:char="F044"/>
      </w:r>
      <w:r w:rsidRPr="009015D2">
        <w:rPr>
          <w:b w:val="0"/>
          <w:bCs w:val="0"/>
          <w:lang w:eastAsia="zh-CN"/>
        </w:rPr>
        <w:t>PC2</w:t>
      </w:r>
      <w:r w:rsidR="00481BAD">
        <w:rPr>
          <w:b w:val="0"/>
          <w:bCs w:val="0"/>
          <w:lang w:eastAsia="zh-CN"/>
        </w:rPr>
        <w:t xml:space="preserve"> 2Tx</w:t>
      </w:r>
      <w:r w:rsidRPr="009015D2">
        <w:rPr>
          <w:b w:val="0"/>
          <w:bCs w:val="0"/>
          <w:lang w:eastAsia="zh-CN"/>
        </w:rPr>
        <w:t xml:space="preserve"> </w:t>
      </w:r>
      <w:r w:rsidR="00481BAD">
        <w:rPr>
          <w:b w:val="0"/>
          <w:bCs w:val="0"/>
          <w:lang w:eastAsia="zh-CN"/>
        </w:rPr>
        <w:t>for 0</w:t>
      </w:r>
      <w:r w:rsidR="009E6B63">
        <w:rPr>
          <w:b w:val="0"/>
          <w:bCs w:val="0"/>
          <w:lang w:eastAsia="zh-CN"/>
        </w:rPr>
        <w:t>dB</w:t>
      </w:r>
      <w:r w:rsidR="00481BAD">
        <w:rPr>
          <w:b w:val="0"/>
          <w:bCs w:val="0"/>
          <w:lang w:eastAsia="zh-CN"/>
        </w:rPr>
        <w:t>, 6</w:t>
      </w:r>
      <w:r w:rsidR="009E6B63">
        <w:rPr>
          <w:b w:val="0"/>
          <w:bCs w:val="0"/>
          <w:lang w:eastAsia="zh-CN"/>
        </w:rPr>
        <w:t>dB</w:t>
      </w:r>
      <w:r w:rsidR="00481BAD">
        <w:rPr>
          <w:b w:val="0"/>
          <w:bCs w:val="0"/>
          <w:lang w:eastAsia="zh-CN"/>
        </w:rPr>
        <w:t xml:space="preserve"> and 9dB imbalance.</w:t>
      </w:r>
    </w:p>
    <w:p w14:paraId="2DEC39B0" w14:textId="5045A3A8" w:rsidR="00007D13" w:rsidRDefault="00C17667" w:rsidP="005A0B66">
      <w:pPr>
        <w:overflowPunct/>
        <w:autoSpaceDE/>
        <w:autoSpaceDN/>
        <w:adjustRightInd/>
        <w:spacing w:before="240" w:after="240"/>
        <w:contextualSpacing/>
        <w:jc w:val="both"/>
        <w:textAlignment w:val="auto"/>
        <w:rPr>
          <w:lang w:eastAsia="zh-CN"/>
        </w:rPr>
      </w:pPr>
      <w:r w:rsidRPr="00071E8D">
        <w:rPr>
          <w:lang w:val="en-US"/>
        </w:rPr>
        <w:t xml:space="preserve">The </w:t>
      </w:r>
      <w:r w:rsidR="00254C20" w:rsidRPr="00071E8D">
        <w:rPr>
          <w:lang w:val="en-US"/>
        </w:rPr>
        <w:t>blue</w:t>
      </w:r>
      <w:r w:rsidRPr="00071E8D">
        <w:rPr>
          <w:lang w:val="en-US"/>
        </w:rPr>
        <w:t xml:space="preserve"> triangle in </w:t>
      </w:r>
      <w:r w:rsidRPr="00071E8D">
        <w:rPr>
          <w:lang w:val="en-US"/>
        </w:rPr>
        <w:fldChar w:fldCharType="begin"/>
      </w:r>
      <w:r w:rsidRPr="00071E8D">
        <w:rPr>
          <w:lang w:val="en-US"/>
        </w:rPr>
        <w:instrText xml:space="preserve"> REF _Ref166366256 \h </w:instrText>
      </w:r>
      <w:r w:rsidRPr="00071E8D">
        <w:rPr>
          <w:lang w:val="en-US"/>
        </w:rPr>
      </w:r>
      <w:r w:rsidRPr="00071E8D">
        <w:rPr>
          <w:lang w:val="en-US"/>
        </w:rPr>
        <w:fldChar w:fldCharType="separate"/>
      </w:r>
      <w:r>
        <w:t xml:space="preserve">Figure </w:t>
      </w:r>
      <w:r>
        <w:rPr>
          <w:noProof/>
        </w:rPr>
        <w:t>4</w:t>
      </w:r>
      <w:r w:rsidRPr="00071E8D">
        <w:rPr>
          <w:lang w:val="en-US"/>
        </w:rPr>
        <w:fldChar w:fldCharType="end"/>
      </w:r>
      <w:r w:rsidRPr="00071E8D">
        <w:rPr>
          <w:lang w:val="en-US"/>
        </w:rPr>
        <w:t xml:space="preserve"> </w:t>
      </w:r>
      <w:r w:rsidR="00071E8D">
        <w:rPr>
          <w:lang w:val="en-US"/>
        </w:rPr>
        <w:t>shows</w:t>
      </w:r>
      <w:r w:rsidRPr="00071E8D">
        <w:rPr>
          <w:lang w:val="en-US"/>
        </w:rPr>
        <w:t xml:space="preserve"> the agreed CA_n3-n78 10MHz </w:t>
      </w:r>
      <w:r w:rsidRPr="00EB48F8">
        <w:rPr>
          <w:lang w:eastAsia="zh-CN"/>
        </w:rPr>
        <w:sym w:font="Symbol" w:char="F044"/>
      </w:r>
      <w:r w:rsidRPr="00EB48F8">
        <w:rPr>
          <w:lang w:eastAsia="zh-CN"/>
        </w:rPr>
        <w:t>PC2</w:t>
      </w:r>
      <w:r w:rsidRPr="00071E8D">
        <w:rPr>
          <w:vertAlign w:val="subscript"/>
          <w:lang w:eastAsia="zh-CN"/>
        </w:rPr>
        <w:t>2Tx</w:t>
      </w:r>
      <w:r w:rsidRPr="00EB48F8">
        <w:rPr>
          <w:lang w:eastAsia="zh-CN"/>
        </w:rPr>
        <w:t xml:space="preserve"> is 8.4dB</w:t>
      </w:r>
      <w:r>
        <w:rPr>
          <w:lang w:eastAsia="zh-CN"/>
        </w:rPr>
        <w:t xml:space="preserve">. </w:t>
      </w:r>
      <w:r w:rsidR="00071E8D" w:rsidRPr="00EB48F8">
        <w:rPr>
          <w:lang w:eastAsia="zh-CN"/>
        </w:rPr>
        <w:t xml:space="preserve">Based </w:t>
      </w:r>
      <w:r w:rsidR="00071E8D">
        <w:rPr>
          <w:lang w:eastAsia="zh-CN"/>
        </w:rPr>
        <w:t xml:space="preserve">on the </w:t>
      </w:r>
      <w:r w:rsidR="00071E8D" w:rsidRPr="00EB48F8">
        <w:rPr>
          <w:lang w:eastAsia="zh-CN"/>
        </w:rPr>
        <w:sym w:font="Symbol" w:char="F044"/>
      </w:r>
      <w:r w:rsidR="00071E8D" w:rsidRPr="00EB48F8">
        <w:rPr>
          <w:lang w:eastAsia="zh-CN"/>
        </w:rPr>
        <w:t>PC</w:t>
      </w:r>
      <w:r w:rsidR="00071E8D">
        <w:rPr>
          <w:lang w:eastAsia="zh-CN"/>
        </w:rPr>
        <w:t xml:space="preserve">1.5 survey and </w:t>
      </w:r>
      <w:r w:rsidR="00071E8D" w:rsidRPr="00EB48F8">
        <w:rPr>
          <w:lang w:eastAsia="zh-CN"/>
        </w:rPr>
        <w:t xml:space="preserve">observation </w:t>
      </w:r>
      <w:r w:rsidR="00071E8D">
        <w:rPr>
          <w:lang w:eastAsia="zh-CN"/>
        </w:rPr>
        <w:t>2</w:t>
      </w:r>
      <w:r w:rsidR="00071E8D" w:rsidRPr="00EB48F8">
        <w:rPr>
          <w:lang w:eastAsia="zh-CN"/>
        </w:rPr>
        <w:t xml:space="preserve">, one would have expected a </w:t>
      </w:r>
      <w:r w:rsidR="00071E8D" w:rsidRPr="00EB48F8">
        <w:rPr>
          <w:lang w:eastAsia="zh-CN"/>
        </w:rPr>
        <w:sym w:font="Symbol" w:char="F044"/>
      </w:r>
      <w:r w:rsidR="00071E8D" w:rsidRPr="00EB48F8">
        <w:rPr>
          <w:lang w:eastAsia="zh-CN"/>
        </w:rPr>
        <w:t>PC2</w:t>
      </w:r>
      <w:r w:rsidR="00071E8D" w:rsidRPr="00071E8D">
        <w:rPr>
          <w:vertAlign w:val="subscript"/>
          <w:lang w:eastAsia="zh-CN"/>
        </w:rPr>
        <w:t>2Tx</w:t>
      </w:r>
      <w:r w:rsidR="00071E8D" w:rsidRPr="00EB48F8">
        <w:rPr>
          <w:lang w:eastAsia="zh-CN"/>
        </w:rPr>
        <w:t xml:space="preserve"> of ~ 6dB, not 8.4dB. </w:t>
      </w:r>
      <w:r w:rsidR="00071E8D">
        <w:rPr>
          <w:lang w:eastAsia="zh-CN"/>
        </w:rPr>
        <w:fldChar w:fldCharType="begin"/>
      </w:r>
      <w:r w:rsidR="00071E8D">
        <w:rPr>
          <w:lang w:eastAsia="zh-CN"/>
        </w:rPr>
        <w:instrText xml:space="preserve"> REF _Ref166366256 \h </w:instrText>
      </w:r>
      <w:r w:rsidR="00071E8D">
        <w:rPr>
          <w:lang w:eastAsia="zh-CN"/>
        </w:rPr>
      </w:r>
      <w:r w:rsidR="00071E8D">
        <w:rPr>
          <w:lang w:eastAsia="zh-CN"/>
        </w:rPr>
        <w:fldChar w:fldCharType="separate"/>
      </w:r>
      <w:r w:rsidR="00071E8D">
        <w:t xml:space="preserve">Figure </w:t>
      </w:r>
      <w:r w:rsidR="00071E8D">
        <w:rPr>
          <w:noProof/>
        </w:rPr>
        <w:t>4</w:t>
      </w:r>
      <w:r w:rsidR="00071E8D">
        <w:rPr>
          <w:lang w:eastAsia="zh-CN"/>
        </w:rPr>
        <w:fldChar w:fldCharType="end"/>
      </w:r>
      <w:r w:rsidR="00071E8D">
        <w:rPr>
          <w:lang w:eastAsia="zh-CN"/>
        </w:rPr>
        <w:t xml:space="preserve"> shows the </w:t>
      </w:r>
      <w:r w:rsidR="005A0B66">
        <w:rPr>
          <w:lang w:eastAsia="zh-CN"/>
        </w:rPr>
        <w:t xml:space="preserve">agreed </w:t>
      </w:r>
      <w:r w:rsidR="00071E8D">
        <w:rPr>
          <w:lang w:eastAsia="zh-CN"/>
        </w:rPr>
        <w:t>band n78 PC2 dual</w:t>
      </w:r>
      <w:r w:rsidR="005A0B66">
        <w:rPr>
          <w:lang w:eastAsia="zh-CN"/>
        </w:rPr>
        <w:t xml:space="preserve"> MSD </w:t>
      </w:r>
      <w:r>
        <w:rPr>
          <w:lang w:eastAsia="zh-CN"/>
        </w:rPr>
        <w:t xml:space="preserve">corresponds to an equivalent </w:t>
      </w:r>
      <w:r w:rsidR="00E518E2">
        <w:rPr>
          <w:lang w:eastAsia="zh-CN"/>
        </w:rPr>
        <w:t xml:space="preserve">of </w:t>
      </w:r>
      <w:r>
        <w:rPr>
          <w:lang w:eastAsia="zh-CN"/>
        </w:rPr>
        <w:t>9dB power imbalance</w:t>
      </w:r>
      <w:r w:rsidR="00E518E2">
        <w:rPr>
          <w:lang w:eastAsia="zh-CN"/>
        </w:rPr>
        <w:t xml:space="preserve"> and 0.5dB reverse IMD</w:t>
      </w:r>
      <w:r>
        <w:rPr>
          <w:lang w:eastAsia="zh-CN"/>
        </w:rPr>
        <w:t>. Considering the interference imbalance will inevitably vary from company to company</w:t>
      </w:r>
      <w:r w:rsidR="00DC323B">
        <w:rPr>
          <w:lang w:eastAsia="zh-CN"/>
        </w:rPr>
        <w:t xml:space="preserve"> </w:t>
      </w:r>
      <w:r>
        <w:rPr>
          <w:lang w:eastAsia="zh-CN"/>
        </w:rPr>
        <w:t>due to different RF-FE assumptions, we pr</w:t>
      </w:r>
      <w:r w:rsidR="00DC323B">
        <w:rPr>
          <w:lang w:eastAsia="zh-CN"/>
        </w:rPr>
        <w:t xml:space="preserve">esent in </w:t>
      </w:r>
      <w:r w:rsidR="006E0CBF">
        <w:rPr>
          <w:lang w:eastAsia="zh-CN"/>
        </w:rPr>
        <w:fldChar w:fldCharType="begin"/>
      </w:r>
      <w:r w:rsidR="006E0CBF">
        <w:rPr>
          <w:lang w:eastAsia="zh-CN"/>
        </w:rPr>
        <w:instrText xml:space="preserve"> REF _Ref166368469 \h </w:instrText>
      </w:r>
      <w:r w:rsidR="006E0CBF">
        <w:rPr>
          <w:lang w:eastAsia="zh-CN"/>
        </w:rPr>
      </w:r>
      <w:r w:rsidR="006E0CBF">
        <w:rPr>
          <w:lang w:eastAsia="zh-CN"/>
        </w:rPr>
        <w:fldChar w:fldCharType="separate"/>
      </w:r>
      <w:r w:rsidR="006E0CBF" w:rsidRPr="00EF7B47">
        <w:rPr>
          <w:b/>
          <w:bCs/>
        </w:rPr>
        <w:t xml:space="preserve">Table </w:t>
      </w:r>
      <w:r w:rsidR="006E0CBF">
        <w:rPr>
          <w:b/>
          <w:bCs/>
          <w:noProof/>
        </w:rPr>
        <w:t>6</w:t>
      </w:r>
      <w:r w:rsidR="006E0CBF">
        <w:rPr>
          <w:lang w:eastAsia="zh-CN"/>
        </w:rPr>
        <w:fldChar w:fldCharType="end"/>
      </w:r>
      <w:r w:rsidR="00DC323B">
        <w:rPr>
          <w:lang w:eastAsia="zh-CN"/>
        </w:rPr>
        <w:t xml:space="preserve"> </w:t>
      </w:r>
      <w:r>
        <w:rPr>
          <w:lang w:eastAsia="zh-CN"/>
        </w:rPr>
        <w:t xml:space="preserve">three sets of PC2 2Tx </w:t>
      </w:r>
      <w:r w:rsidR="005A0B66">
        <w:rPr>
          <w:lang w:eastAsia="zh-CN"/>
        </w:rPr>
        <w:t>“</w:t>
      </w:r>
      <w:r>
        <w:rPr>
          <w:lang w:eastAsia="zh-CN"/>
        </w:rPr>
        <w:t>MSD classes</w:t>
      </w:r>
      <w:r w:rsidR="00231F36">
        <w:rPr>
          <w:lang w:eastAsia="zh-CN"/>
        </w:rPr>
        <w:t>,</w:t>
      </w:r>
      <w:r w:rsidR="005A0B66">
        <w:rPr>
          <w:lang w:eastAsia="zh-CN"/>
        </w:rPr>
        <w:t>”</w:t>
      </w:r>
      <w:r>
        <w:rPr>
          <w:lang w:eastAsia="zh-CN"/>
        </w:rPr>
        <w:t xml:space="preserve"> one for each </w:t>
      </w:r>
      <w:r w:rsidR="006E0CBF">
        <w:rPr>
          <w:lang w:eastAsia="zh-CN"/>
        </w:rPr>
        <w:t xml:space="preserve">of the </w:t>
      </w:r>
      <w:r>
        <w:rPr>
          <w:lang w:eastAsia="zh-CN"/>
        </w:rPr>
        <w:t>power imbalance assumption</w:t>
      </w:r>
      <w:r w:rsidR="005A0B66">
        <w:rPr>
          <w:lang w:eastAsia="zh-CN"/>
        </w:rPr>
        <w:t xml:space="preserve"> (0,6,9dB).</w:t>
      </w:r>
    </w:p>
    <w:p w14:paraId="6F1F732A" w14:textId="77777777" w:rsidR="005A0B66" w:rsidRDefault="005A0B66" w:rsidP="005A0B66">
      <w:pPr>
        <w:overflowPunct/>
        <w:autoSpaceDE/>
        <w:autoSpaceDN/>
        <w:adjustRightInd/>
        <w:spacing w:before="240" w:after="240"/>
        <w:contextualSpacing/>
        <w:jc w:val="both"/>
        <w:textAlignment w:val="auto"/>
        <w:rPr>
          <w:lang w:eastAsia="zh-CN"/>
        </w:rPr>
      </w:pPr>
    </w:p>
    <w:p w14:paraId="52CFAA94" w14:textId="0F405435" w:rsidR="004F1C54" w:rsidRPr="00822C94" w:rsidRDefault="004F1C54" w:rsidP="004F1C54">
      <w:pPr>
        <w:overflowPunct/>
        <w:autoSpaceDE/>
        <w:autoSpaceDN/>
        <w:adjustRightInd/>
        <w:spacing w:before="240" w:after="240"/>
        <w:contextualSpacing/>
        <w:jc w:val="both"/>
        <w:textAlignment w:val="auto"/>
        <w:rPr>
          <w:rFonts w:eastAsia="SimSun"/>
          <w:b/>
          <w:bCs/>
          <w:lang w:val="en-US" w:eastAsia="en-US"/>
        </w:rPr>
      </w:pPr>
      <w:r w:rsidRPr="00EF7B47">
        <w:rPr>
          <w:b/>
          <w:bCs/>
          <w:lang w:eastAsia="zh-CN"/>
        </w:rPr>
        <w:t xml:space="preserve">Proposal </w:t>
      </w:r>
      <w:r w:rsidR="005A0B66">
        <w:rPr>
          <w:b/>
          <w:bCs/>
          <w:lang w:eastAsia="zh-CN"/>
        </w:rPr>
        <w:t>3</w:t>
      </w:r>
      <w:r w:rsidRPr="00EF7B47">
        <w:rPr>
          <w:b/>
          <w:bCs/>
          <w:lang w:eastAsia="zh-CN"/>
        </w:rPr>
        <w:t xml:space="preserve">: </w:t>
      </w:r>
      <w:r>
        <w:rPr>
          <w:b/>
          <w:bCs/>
          <w:lang w:eastAsia="zh-CN"/>
        </w:rPr>
        <w:t>For PC2 dual-Tx, c</w:t>
      </w:r>
      <w:r w:rsidRPr="00EF7B47">
        <w:rPr>
          <w:b/>
          <w:bCs/>
          <w:lang w:eastAsia="zh-CN"/>
        </w:rPr>
        <w:t>onsider adopting the</w:t>
      </w:r>
      <w:r>
        <w:rPr>
          <w:b/>
          <w:bCs/>
          <w:lang w:eastAsia="zh-CN"/>
        </w:rPr>
        <w:t xml:space="preserve"> MSD simplification of </w:t>
      </w:r>
      <w:r>
        <w:rPr>
          <w:b/>
          <w:bCs/>
          <w:lang w:eastAsia="zh-CN"/>
        </w:rPr>
        <w:fldChar w:fldCharType="begin"/>
      </w:r>
      <w:r>
        <w:rPr>
          <w:b/>
          <w:bCs/>
          <w:lang w:eastAsia="zh-CN"/>
        </w:rPr>
        <w:instrText xml:space="preserve"> REF _Ref166371795 \h </w:instrText>
      </w:r>
      <w:r>
        <w:rPr>
          <w:b/>
          <w:bCs/>
          <w:lang w:eastAsia="zh-CN"/>
        </w:rPr>
      </w:r>
      <w:r>
        <w:rPr>
          <w:b/>
          <w:bCs/>
          <w:lang w:eastAsia="zh-CN"/>
        </w:rPr>
        <w:fldChar w:fldCharType="separate"/>
      </w:r>
      <w:r w:rsidRPr="00EF7B47">
        <w:rPr>
          <w:b/>
          <w:bCs/>
        </w:rPr>
        <w:t xml:space="preserve">Table </w:t>
      </w:r>
      <w:r>
        <w:rPr>
          <w:b/>
          <w:bCs/>
          <w:noProof/>
        </w:rPr>
        <w:t>6</w:t>
      </w:r>
      <w:r>
        <w:rPr>
          <w:b/>
          <w:bCs/>
          <w:lang w:eastAsia="zh-CN"/>
        </w:rPr>
        <w:fldChar w:fldCharType="end"/>
      </w:r>
      <w:r>
        <w:rPr>
          <w:b/>
          <w:bCs/>
          <w:lang w:eastAsia="zh-CN"/>
        </w:rPr>
        <w:t xml:space="preserve">. </w:t>
      </w:r>
      <w:r w:rsidRPr="00822C94">
        <w:rPr>
          <w:rFonts w:ascii="Arial" w:hAnsi="Arial" w:cs="Arial"/>
          <w:b/>
          <w:bCs/>
          <w:sz w:val="18"/>
          <w:szCs w:val="18"/>
          <w:lang w:eastAsia="zh-CN"/>
        </w:rPr>
        <w:t>For</w:t>
      </w:r>
      <w:r>
        <w:rPr>
          <w:rFonts w:ascii="Arial" w:hAnsi="Arial" w:cs="Arial"/>
          <w:b/>
          <w:bCs/>
          <w:sz w:val="18"/>
          <w:szCs w:val="18"/>
          <w:lang w:eastAsia="zh-CN"/>
        </w:rPr>
        <w:t xml:space="preserve"> cases of</w:t>
      </w:r>
      <w:r w:rsidRPr="00822C94">
        <w:rPr>
          <w:rFonts w:ascii="Arial" w:hAnsi="Arial" w:cs="Arial"/>
          <w:b/>
          <w:bCs/>
          <w:sz w:val="18"/>
          <w:szCs w:val="18"/>
          <w:lang w:eastAsia="zh-CN"/>
        </w:rPr>
        <w:t xml:space="preserve"> non-existent PC3 MSD, or PC3 MSD less than </w:t>
      </w:r>
      <w:r>
        <w:rPr>
          <w:rFonts w:ascii="Arial" w:hAnsi="Arial" w:cs="Arial"/>
          <w:b/>
          <w:bCs/>
          <w:sz w:val="18"/>
          <w:szCs w:val="18"/>
          <w:lang w:eastAsia="zh-CN"/>
        </w:rPr>
        <w:t>1</w:t>
      </w:r>
      <w:r w:rsidRPr="00822C94">
        <w:rPr>
          <w:rFonts w:ascii="Arial" w:hAnsi="Arial" w:cs="Arial"/>
          <w:b/>
          <w:bCs/>
          <w:sz w:val="18"/>
          <w:szCs w:val="18"/>
          <w:lang w:eastAsia="zh-CN"/>
        </w:rPr>
        <w:t xml:space="preserve">dB, the case-by-case analysis may follow the guidelines proposed in [5]. </w:t>
      </w:r>
    </w:p>
    <w:p w14:paraId="03CFD885" w14:textId="77777777" w:rsidR="004F1C54" w:rsidRDefault="004F1C54" w:rsidP="004F1C54">
      <w:pPr>
        <w:overflowPunct/>
        <w:autoSpaceDE/>
        <w:autoSpaceDN/>
        <w:adjustRightInd/>
        <w:spacing w:before="240" w:after="240"/>
        <w:contextualSpacing/>
        <w:jc w:val="both"/>
        <w:textAlignment w:val="auto"/>
      </w:pPr>
    </w:p>
    <w:p w14:paraId="57B2173E" w14:textId="77777777" w:rsidR="004F1C54" w:rsidRPr="00EF7B47" w:rsidRDefault="004F1C54" w:rsidP="004F1C54">
      <w:pPr>
        <w:overflowPunct/>
        <w:autoSpaceDE/>
        <w:autoSpaceDN/>
        <w:adjustRightInd/>
        <w:spacing w:before="240" w:after="240"/>
        <w:contextualSpacing/>
        <w:jc w:val="center"/>
        <w:textAlignment w:val="auto"/>
        <w:rPr>
          <w:lang w:val="en-US"/>
        </w:rPr>
      </w:pPr>
      <w:r w:rsidRPr="00EF7B47">
        <w:rPr>
          <w:b/>
          <w:bCs/>
        </w:rPr>
        <w:t xml:space="preserve">Table </w:t>
      </w:r>
      <w:r w:rsidRPr="00EF7B47">
        <w:rPr>
          <w:b/>
          <w:bCs/>
        </w:rPr>
        <w:fldChar w:fldCharType="begin"/>
      </w:r>
      <w:r w:rsidRPr="00EF7B47">
        <w:rPr>
          <w:b/>
          <w:bCs/>
        </w:rPr>
        <w:instrText xml:space="preserve"> SEQ Table \* ARABIC </w:instrText>
      </w:r>
      <w:r w:rsidRPr="00EF7B47">
        <w:rPr>
          <w:b/>
          <w:bCs/>
        </w:rPr>
        <w:fldChar w:fldCharType="separate"/>
      </w:r>
      <w:r>
        <w:rPr>
          <w:b/>
          <w:bCs/>
          <w:noProof/>
        </w:rPr>
        <w:t>6</w:t>
      </w:r>
      <w:r w:rsidRPr="00EF7B47">
        <w:rPr>
          <w:b/>
          <w:bCs/>
        </w:rPr>
        <w:fldChar w:fldCharType="end"/>
      </w:r>
      <w:r w:rsidRPr="00EF7B47">
        <w:rPr>
          <w:b/>
          <w:bCs/>
        </w:rPr>
        <w:t xml:space="preserve">: </w:t>
      </w:r>
      <w:r w:rsidRPr="003C3983">
        <w:t xml:space="preserve">MSD class-sets for </w:t>
      </w:r>
      <w:r>
        <w:t xml:space="preserve">simplified </w:t>
      </w:r>
      <w:r w:rsidRPr="003C3983">
        <w:t>PC2 dual-TX MSD</w:t>
      </w:r>
      <w:r>
        <w:t>.</w:t>
      </w:r>
    </w:p>
    <w:tbl>
      <w:tblPr>
        <w:tblStyle w:val="TableGrid"/>
        <w:tblW w:w="0" w:type="auto"/>
        <w:jc w:val="center"/>
        <w:tblLook w:val="04A0" w:firstRow="1" w:lastRow="0" w:firstColumn="1" w:lastColumn="0" w:noHBand="0" w:noVBand="1"/>
      </w:tblPr>
      <w:tblGrid>
        <w:gridCol w:w="2575"/>
        <w:gridCol w:w="912"/>
        <w:gridCol w:w="2574"/>
        <w:gridCol w:w="911"/>
        <w:gridCol w:w="2574"/>
        <w:gridCol w:w="911"/>
      </w:tblGrid>
      <w:tr w:rsidR="004F1C54" w14:paraId="1BE49DC3" w14:textId="77777777" w:rsidTr="00044A3C">
        <w:trPr>
          <w:jc w:val="center"/>
        </w:trPr>
        <w:tc>
          <w:tcPr>
            <w:tcW w:w="0" w:type="auto"/>
            <w:vAlign w:val="center"/>
          </w:tcPr>
          <w:p w14:paraId="663296D0" w14:textId="77777777" w:rsidR="004F1C54" w:rsidRPr="004422FA" w:rsidRDefault="004F1C54" w:rsidP="00044A3C">
            <w:pPr>
              <w:spacing w:after="0"/>
              <w:jc w:val="center"/>
              <w:rPr>
                <w:b/>
                <w:bCs/>
                <w:lang w:val="en-US"/>
              </w:rPr>
            </w:pPr>
            <w:r w:rsidRPr="004422FA">
              <w:rPr>
                <w:b/>
                <w:bCs/>
                <w:lang w:val="en-US"/>
              </w:rPr>
              <w:t>Agreed PC3 MSD</w:t>
            </w:r>
          </w:p>
        </w:tc>
        <w:tc>
          <w:tcPr>
            <w:tcW w:w="0" w:type="auto"/>
            <w:vAlign w:val="center"/>
          </w:tcPr>
          <w:p w14:paraId="3DD09BFA" w14:textId="77777777" w:rsidR="004F1C54" w:rsidRDefault="004F1C54" w:rsidP="00044A3C">
            <w:pPr>
              <w:spacing w:after="0"/>
              <w:jc w:val="center"/>
              <w:rPr>
                <w:b/>
                <w:bCs/>
                <w:lang w:val="en-US"/>
              </w:rPr>
            </w:pPr>
            <w:r w:rsidRPr="004422FA">
              <w:rPr>
                <w:b/>
                <w:bCs/>
                <w:lang w:val="en-US"/>
              </w:rPr>
              <w:t xml:space="preserve">PC2 </w:t>
            </w:r>
            <w:r>
              <w:rPr>
                <w:b/>
                <w:bCs/>
                <w:lang w:val="en-US"/>
              </w:rPr>
              <w:t>2Tx</w:t>
            </w:r>
          </w:p>
          <w:p w14:paraId="06FCADAD" w14:textId="77777777" w:rsidR="004F1C54" w:rsidRPr="004422FA" w:rsidRDefault="004F1C54" w:rsidP="00044A3C">
            <w:pPr>
              <w:spacing w:after="0"/>
              <w:jc w:val="center"/>
              <w:rPr>
                <w:b/>
                <w:bCs/>
                <w:lang w:val="en-US"/>
              </w:rPr>
            </w:pPr>
            <w:r w:rsidRPr="004422FA">
              <w:rPr>
                <w:b/>
                <w:bCs/>
                <w:lang w:val="en-US"/>
              </w:rPr>
              <w:t>MSD</w:t>
            </w:r>
            <w:r w:rsidRPr="007001F6">
              <w:rPr>
                <w:rFonts w:ascii="Times New Roman Bold" w:hAnsi="Times New Roman Bold"/>
                <w:b/>
                <w:bCs/>
                <w:vertAlign w:val="superscript"/>
                <w:lang w:val="en-US"/>
              </w:rPr>
              <w:t>1</w:t>
            </w:r>
          </w:p>
        </w:tc>
        <w:tc>
          <w:tcPr>
            <w:tcW w:w="0" w:type="auto"/>
            <w:vAlign w:val="center"/>
          </w:tcPr>
          <w:p w14:paraId="269F6FE2" w14:textId="77777777" w:rsidR="004F1C54" w:rsidRPr="004422FA" w:rsidRDefault="004F1C54" w:rsidP="00044A3C">
            <w:pPr>
              <w:spacing w:after="0"/>
              <w:jc w:val="center"/>
              <w:rPr>
                <w:b/>
                <w:bCs/>
                <w:lang w:val="en-US"/>
              </w:rPr>
            </w:pPr>
            <w:r w:rsidRPr="004422FA">
              <w:rPr>
                <w:b/>
                <w:bCs/>
                <w:lang w:val="en-US"/>
              </w:rPr>
              <w:t>Agreed PC3 MSD</w:t>
            </w:r>
          </w:p>
        </w:tc>
        <w:tc>
          <w:tcPr>
            <w:tcW w:w="0" w:type="auto"/>
            <w:vAlign w:val="center"/>
          </w:tcPr>
          <w:p w14:paraId="4D94071E" w14:textId="77777777" w:rsidR="004F1C54" w:rsidRDefault="004F1C54" w:rsidP="00044A3C">
            <w:pPr>
              <w:spacing w:after="0"/>
              <w:jc w:val="center"/>
              <w:rPr>
                <w:b/>
                <w:bCs/>
                <w:lang w:val="en-US"/>
              </w:rPr>
            </w:pPr>
            <w:r w:rsidRPr="004422FA">
              <w:rPr>
                <w:b/>
                <w:bCs/>
                <w:lang w:val="en-US"/>
              </w:rPr>
              <w:t xml:space="preserve">PC2 </w:t>
            </w:r>
            <w:r>
              <w:rPr>
                <w:b/>
                <w:bCs/>
                <w:lang w:val="en-US"/>
              </w:rPr>
              <w:t>2Tx</w:t>
            </w:r>
          </w:p>
          <w:p w14:paraId="42E1F7D2" w14:textId="77777777" w:rsidR="004F1C54" w:rsidRPr="004422FA" w:rsidRDefault="004F1C54" w:rsidP="00044A3C">
            <w:pPr>
              <w:spacing w:after="0"/>
              <w:jc w:val="center"/>
              <w:rPr>
                <w:b/>
                <w:bCs/>
                <w:lang w:val="en-US"/>
              </w:rPr>
            </w:pPr>
            <w:r w:rsidRPr="004422FA">
              <w:rPr>
                <w:b/>
                <w:bCs/>
                <w:lang w:val="en-US"/>
              </w:rPr>
              <w:t>MSD</w:t>
            </w:r>
            <w:r>
              <w:rPr>
                <w:rFonts w:ascii="Times New Roman Bold" w:hAnsi="Times New Roman Bold"/>
                <w:b/>
                <w:bCs/>
                <w:vertAlign w:val="superscript"/>
                <w:lang w:val="en-US"/>
              </w:rPr>
              <w:t>2</w:t>
            </w:r>
          </w:p>
        </w:tc>
        <w:tc>
          <w:tcPr>
            <w:tcW w:w="0" w:type="auto"/>
            <w:vAlign w:val="center"/>
          </w:tcPr>
          <w:p w14:paraId="71ECF8AC" w14:textId="77777777" w:rsidR="004F1C54" w:rsidRPr="004422FA" w:rsidRDefault="004F1C54" w:rsidP="00044A3C">
            <w:pPr>
              <w:spacing w:after="0"/>
              <w:jc w:val="center"/>
              <w:rPr>
                <w:b/>
                <w:bCs/>
                <w:lang w:val="en-US"/>
              </w:rPr>
            </w:pPr>
            <w:r w:rsidRPr="004422FA">
              <w:rPr>
                <w:b/>
                <w:bCs/>
                <w:lang w:val="en-US"/>
              </w:rPr>
              <w:t>Agreed PC3 MSD</w:t>
            </w:r>
          </w:p>
        </w:tc>
        <w:tc>
          <w:tcPr>
            <w:tcW w:w="0" w:type="auto"/>
            <w:vAlign w:val="center"/>
          </w:tcPr>
          <w:p w14:paraId="2B0CBFF8" w14:textId="77777777" w:rsidR="004F1C54" w:rsidRDefault="004F1C54" w:rsidP="00044A3C">
            <w:pPr>
              <w:spacing w:after="0"/>
              <w:jc w:val="center"/>
              <w:rPr>
                <w:b/>
                <w:bCs/>
                <w:lang w:val="en-US"/>
              </w:rPr>
            </w:pPr>
            <w:r w:rsidRPr="004422FA">
              <w:rPr>
                <w:b/>
                <w:bCs/>
                <w:lang w:val="en-US"/>
              </w:rPr>
              <w:t xml:space="preserve">PC2 </w:t>
            </w:r>
            <w:r>
              <w:rPr>
                <w:b/>
                <w:bCs/>
                <w:lang w:val="en-US"/>
              </w:rPr>
              <w:t>2Tx</w:t>
            </w:r>
          </w:p>
          <w:p w14:paraId="232D4CB6" w14:textId="77777777" w:rsidR="004F1C54" w:rsidRPr="004422FA" w:rsidRDefault="004F1C54" w:rsidP="00044A3C">
            <w:pPr>
              <w:spacing w:after="0"/>
              <w:jc w:val="center"/>
              <w:rPr>
                <w:b/>
                <w:bCs/>
                <w:lang w:val="en-US"/>
              </w:rPr>
            </w:pPr>
            <w:r w:rsidRPr="004422FA">
              <w:rPr>
                <w:b/>
                <w:bCs/>
                <w:lang w:val="en-US"/>
              </w:rPr>
              <w:t>MSD</w:t>
            </w:r>
            <w:r>
              <w:rPr>
                <w:rFonts w:ascii="Times New Roman Bold" w:hAnsi="Times New Roman Bold"/>
                <w:b/>
                <w:bCs/>
                <w:vertAlign w:val="superscript"/>
                <w:lang w:val="en-US"/>
              </w:rPr>
              <w:t>3</w:t>
            </w:r>
          </w:p>
        </w:tc>
      </w:tr>
      <w:tr w:rsidR="004F1C54" w14:paraId="4789DB5D" w14:textId="77777777" w:rsidTr="00044A3C">
        <w:trPr>
          <w:jc w:val="center"/>
        </w:trPr>
        <w:tc>
          <w:tcPr>
            <w:tcW w:w="0" w:type="auto"/>
            <w:vAlign w:val="center"/>
          </w:tcPr>
          <w:p w14:paraId="2C850BCC" w14:textId="77777777" w:rsidR="004F1C54" w:rsidRPr="004422FA" w:rsidRDefault="004F1C54" w:rsidP="00044A3C">
            <w:pPr>
              <w:spacing w:after="0"/>
              <w:jc w:val="center"/>
              <w:rPr>
                <w:b/>
                <w:bCs/>
                <w:lang w:val="en-US"/>
              </w:rPr>
            </w:pPr>
            <w:r>
              <w:rPr>
                <w:b/>
                <w:bCs/>
                <w:lang w:val="en-US"/>
              </w:rPr>
              <w:t>[dB]</w:t>
            </w:r>
          </w:p>
        </w:tc>
        <w:tc>
          <w:tcPr>
            <w:tcW w:w="0" w:type="auto"/>
          </w:tcPr>
          <w:p w14:paraId="07224F4E" w14:textId="77777777" w:rsidR="004F1C54" w:rsidRPr="004422FA" w:rsidRDefault="004F1C54" w:rsidP="00044A3C">
            <w:pPr>
              <w:spacing w:after="0"/>
              <w:jc w:val="center"/>
              <w:rPr>
                <w:b/>
                <w:bCs/>
                <w:lang w:val="en-US"/>
              </w:rPr>
            </w:pPr>
            <w:r>
              <w:rPr>
                <w:b/>
                <w:bCs/>
                <w:lang w:val="en-US"/>
              </w:rPr>
              <w:t>[dB]</w:t>
            </w:r>
          </w:p>
        </w:tc>
        <w:tc>
          <w:tcPr>
            <w:tcW w:w="0" w:type="auto"/>
          </w:tcPr>
          <w:p w14:paraId="4A490DAC" w14:textId="77777777" w:rsidR="004F1C54" w:rsidRPr="004422FA" w:rsidRDefault="004F1C54" w:rsidP="00044A3C">
            <w:pPr>
              <w:spacing w:after="0"/>
              <w:jc w:val="center"/>
              <w:rPr>
                <w:b/>
                <w:bCs/>
                <w:lang w:val="en-US"/>
              </w:rPr>
            </w:pPr>
            <w:r>
              <w:rPr>
                <w:b/>
                <w:bCs/>
                <w:lang w:val="en-US"/>
              </w:rPr>
              <w:t>[dB]</w:t>
            </w:r>
          </w:p>
        </w:tc>
        <w:tc>
          <w:tcPr>
            <w:tcW w:w="0" w:type="auto"/>
          </w:tcPr>
          <w:p w14:paraId="6F9E4B02" w14:textId="77777777" w:rsidR="004F1C54" w:rsidRDefault="004F1C54" w:rsidP="00044A3C">
            <w:pPr>
              <w:spacing w:after="0"/>
              <w:jc w:val="center"/>
              <w:rPr>
                <w:b/>
                <w:bCs/>
                <w:lang w:val="en-US"/>
              </w:rPr>
            </w:pPr>
            <w:r>
              <w:rPr>
                <w:b/>
                <w:bCs/>
                <w:lang w:val="en-US"/>
              </w:rPr>
              <w:t>[dB]</w:t>
            </w:r>
          </w:p>
        </w:tc>
        <w:tc>
          <w:tcPr>
            <w:tcW w:w="0" w:type="auto"/>
            <w:vAlign w:val="center"/>
          </w:tcPr>
          <w:p w14:paraId="26B08F87" w14:textId="77777777" w:rsidR="004F1C54" w:rsidRPr="004422FA" w:rsidRDefault="004F1C54" w:rsidP="00044A3C">
            <w:pPr>
              <w:spacing w:after="0"/>
              <w:jc w:val="center"/>
              <w:rPr>
                <w:b/>
                <w:bCs/>
                <w:lang w:val="en-US"/>
              </w:rPr>
            </w:pPr>
            <w:r>
              <w:rPr>
                <w:b/>
                <w:bCs/>
                <w:lang w:val="en-US"/>
              </w:rPr>
              <w:t>[dB]</w:t>
            </w:r>
          </w:p>
        </w:tc>
        <w:tc>
          <w:tcPr>
            <w:tcW w:w="0" w:type="auto"/>
          </w:tcPr>
          <w:p w14:paraId="5E7EF500" w14:textId="77777777" w:rsidR="004F1C54" w:rsidRDefault="004F1C54" w:rsidP="00044A3C">
            <w:pPr>
              <w:spacing w:after="0"/>
              <w:jc w:val="center"/>
              <w:rPr>
                <w:b/>
                <w:bCs/>
                <w:lang w:val="en-US"/>
              </w:rPr>
            </w:pPr>
          </w:p>
        </w:tc>
      </w:tr>
      <w:tr w:rsidR="004F1C54" w14:paraId="0742084A" w14:textId="77777777" w:rsidTr="00044A3C">
        <w:trPr>
          <w:jc w:val="center"/>
        </w:trPr>
        <w:tc>
          <w:tcPr>
            <w:tcW w:w="0" w:type="auto"/>
            <w:vAlign w:val="center"/>
          </w:tcPr>
          <w:p w14:paraId="0EB15AE0" w14:textId="77777777" w:rsidR="004F1C54" w:rsidRDefault="004F1C54" w:rsidP="00044A3C">
            <w:pPr>
              <w:spacing w:after="0"/>
              <w:jc w:val="center"/>
              <w:rPr>
                <w:lang w:val="en-US"/>
              </w:rPr>
            </w:pPr>
            <w:r>
              <w:rPr>
                <w:lang w:val="en-US"/>
              </w:rPr>
              <w:t>PC3 MSD ≥ 10dB</w:t>
            </w:r>
          </w:p>
        </w:tc>
        <w:tc>
          <w:tcPr>
            <w:tcW w:w="0" w:type="auto"/>
            <w:vAlign w:val="center"/>
          </w:tcPr>
          <w:p w14:paraId="44F7FFEB" w14:textId="77777777" w:rsidR="004F1C54" w:rsidRDefault="004F1C54" w:rsidP="00044A3C">
            <w:pPr>
              <w:spacing w:after="0"/>
              <w:jc w:val="center"/>
              <w:rPr>
                <w:lang w:val="en-US"/>
              </w:rPr>
            </w:pPr>
            <w:r>
              <w:rPr>
                <w:lang w:val="en-US"/>
              </w:rPr>
              <w:t>[3.0]</w:t>
            </w:r>
          </w:p>
        </w:tc>
        <w:tc>
          <w:tcPr>
            <w:tcW w:w="0" w:type="auto"/>
            <w:vAlign w:val="center"/>
          </w:tcPr>
          <w:p w14:paraId="7921AB37" w14:textId="77777777" w:rsidR="004F1C54" w:rsidRDefault="004F1C54" w:rsidP="00044A3C">
            <w:pPr>
              <w:spacing w:after="0"/>
              <w:jc w:val="center"/>
              <w:rPr>
                <w:lang w:val="en-US"/>
              </w:rPr>
            </w:pPr>
            <w:r>
              <w:rPr>
                <w:lang w:val="en-US"/>
              </w:rPr>
              <w:t>PC3 MSD ≥ 13dB</w:t>
            </w:r>
          </w:p>
        </w:tc>
        <w:tc>
          <w:tcPr>
            <w:tcW w:w="0" w:type="auto"/>
            <w:vAlign w:val="center"/>
          </w:tcPr>
          <w:p w14:paraId="1BB25CD0" w14:textId="77777777" w:rsidR="004F1C54" w:rsidRDefault="004F1C54" w:rsidP="00044A3C">
            <w:pPr>
              <w:spacing w:after="0"/>
              <w:jc w:val="center"/>
              <w:rPr>
                <w:lang w:val="en-US"/>
              </w:rPr>
            </w:pPr>
            <w:r>
              <w:rPr>
                <w:lang w:val="en-US"/>
              </w:rPr>
              <w:t>[5.5]</w:t>
            </w:r>
          </w:p>
        </w:tc>
        <w:tc>
          <w:tcPr>
            <w:tcW w:w="0" w:type="auto"/>
            <w:vAlign w:val="center"/>
          </w:tcPr>
          <w:p w14:paraId="249F468B" w14:textId="77777777" w:rsidR="004F1C54" w:rsidRDefault="004F1C54" w:rsidP="00044A3C">
            <w:pPr>
              <w:spacing w:after="0"/>
              <w:jc w:val="center"/>
              <w:rPr>
                <w:lang w:val="en-US"/>
              </w:rPr>
            </w:pPr>
            <w:r>
              <w:rPr>
                <w:lang w:val="en-US"/>
              </w:rPr>
              <w:t>PC3 MSD ≥ 15dB</w:t>
            </w:r>
          </w:p>
        </w:tc>
        <w:tc>
          <w:tcPr>
            <w:tcW w:w="0" w:type="auto"/>
            <w:vAlign w:val="center"/>
          </w:tcPr>
          <w:p w14:paraId="0D621811" w14:textId="77777777" w:rsidR="004F1C54" w:rsidRDefault="004F1C54" w:rsidP="00044A3C">
            <w:pPr>
              <w:spacing w:after="0"/>
              <w:jc w:val="center"/>
              <w:rPr>
                <w:lang w:val="en-US"/>
              </w:rPr>
            </w:pPr>
            <w:r>
              <w:rPr>
                <w:lang w:val="en-US"/>
              </w:rPr>
              <w:t>[8.0]</w:t>
            </w:r>
          </w:p>
        </w:tc>
      </w:tr>
      <w:tr w:rsidR="004F1C54" w14:paraId="77DDFC08" w14:textId="77777777" w:rsidTr="00044A3C">
        <w:trPr>
          <w:jc w:val="center"/>
        </w:trPr>
        <w:tc>
          <w:tcPr>
            <w:tcW w:w="0" w:type="auto"/>
            <w:vAlign w:val="center"/>
          </w:tcPr>
          <w:p w14:paraId="0B44B6A2" w14:textId="77777777" w:rsidR="004F1C54" w:rsidRDefault="004F1C54" w:rsidP="00044A3C">
            <w:pPr>
              <w:spacing w:after="0"/>
              <w:jc w:val="center"/>
              <w:rPr>
                <w:lang w:val="en-US"/>
              </w:rPr>
            </w:pPr>
            <w:r>
              <w:rPr>
                <w:lang w:val="en-US"/>
              </w:rPr>
              <w:t>5.0dB ≤ PC3 MSD &lt; 10dB</w:t>
            </w:r>
          </w:p>
        </w:tc>
        <w:tc>
          <w:tcPr>
            <w:tcW w:w="0" w:type="auto"/>
            <w:vAlign w:val="center"/>
          </w:tcPr>
          <w:p w14:paraId="661F1DB8" w14:textId="77777777" w:rsidR="004F1C54" w:rsidRDefault="004F1C54" w:rsidP="00044A3C">
            <w:pPr>
              <w:spacing w:after="0"/>
              <w:jc w:val="center"/>
              <w:rPr>
                <w:lang w:val="en-US"/>
              </w:rPr>
            </w:pPr>
            <w:r>
              <w:rPr>
                <w:lang w:val="en-US"/>
              </w:rPr>
              <w:t>[2.5]</w:t>
            </w:r>
          </w:p>
        </w:tc>
        <w:tc>
          <w:tcPr>
            <w:tcW w:w="0" w:type="auto"/>
            <w:vAlign w:val="center"/>
          </w:tcPr>
          <w:p w14:paraId="52C416E0" w14:textId="77777777" w:rsidR="004F1C54" w:rsidRDefault="004F1C54" w:rsidP="00044A3C">
            <w:pPr>
              <w:spacing w:after="0"/>
              <w:jc w:val="center"/>
              <w:rPr>
                <w:lang w:val="en-US"/>
              </w:rPr>
            </w:pPr>
            <w:r>
              <w:rPr>
                <w:lang w:val="en-US"/>
              </w:rPr>
              <w:t>7dB ≤ PC3 MSD &lt; 13dB</w:t>
            </w:r>
          </w:p>
        </w:tc>
        <w:tc>
          <w:tcPr>
            <w:tcW w:w="0" w:type="auto"/>
            <w:vAlign w:val="center"/>
          </w:tcPr>
          <w:p w14:paraId="47AE72F4" w14:textId="77777777" w:rsidR="004F1C54" w:rsidRDefault="004F1C54" w:rsidP="00044A3C">
            <w:pPr>
              <w:spacing w:after="0"/>
              <w:jc w:val="center"/>
              <w:rPr>
                <w:lang w:val="en-US"/>
              </w:rPr>
            </w:pPr>
            <w:r>
              <w:rPr>
                <w:lang w:val="en-US"/>
              </w:rPr>
              <w:t>[4.5]</w:t>
            </w:r>
          </w:p>
        </w:tc>
        <w:tc>
          <w:tcPr>
            <w:tcW w:w="0" w:type="auto"/>
            <w:vAlign w:val="center"/>
          </w:tcPr>
          <w:p w14:paraId="0A7CE3D8" w14:textId="77777777" w:rsidR="004F1C54" w:rsidRDefault="004F1C54" w:rsidP="00044A3C">
            <w:pPr>
              <w:spacing w:after="0"/>
              <w:jc w:val="center"/>
              <w:rPr>
                <w:lang w:val="en-US"/>
              </w:rPr>
            </w:pPr>
            <w:r>
              <w:rPr>
                <w:lang w:val="en-US"/>
              </w:rPr>
              <w:t>8.5dB ≤ PC3 MSD &lt; 15dB</w:t>
            </w:r>
          </w:p>
        </w:tc>
        <w:tc>
          <w:tcPr>
            <w:tcW w:w="0" w:type="auto"/>
            <w:vAlign w:val="center"/>
          </w:tcPr>
          <w:p w14:paraId="743D89D7" w14:textId="77777777" w:rsidR="004F1C54" w:rsidRDefault="004F1C54" w:rsidP="00044A3C">
            <w:pPr>
              <w:spacing w:after="0"/>
              <w:jc w:val="center"/>
              <w:rPr>
                <w:lang w:val="en-US"/>
              </w:rPr>
            </w:pPr>
            <w:r>
              <w:rPr>
                <w:lang w:val="en-US"/>
              </w:rPr>
              <w:t>[7.0]</w:t>
            </w:r>
          </w:p>
        </w:tc>
      </w:tr>
      <w:tr w:rsidR="004F1C54" w14:paraId="41569D69" w14:textId="77777777" w:rsidTr="00044A3C">
        <w:trPr>
          <w:jc w:val="center"/>
        </w:trPr>
        <w:tc>
          <w:tcPr>
            <w:tcW w:w="0" w:type="auto"/>
            <w:vAlign w:val="center"/>
          </w:tcPr>
          <w:p w14:paraId="1A1AB3B9" w14:textId="77777777" w:rsidR="004F1C54" w:rsidRDefault="004F1C54" w:rsidP="00044A3C">
            <w:pPr>
              <w:spacing w:after="0"/>
              <w:jc w:val="center"/>
              <w:rPr>
                <w:lang w:val="en-US"/>
              </w:rPr>
            </w:pPr>
            <w:r>
              <w:rPr>
                <w:lang w:val="en-US"/>
              </w:rPr>
              <w:t>3.0dB ≤ PC3 MSD &lt; 5.0dB</w:t>
            </w:r>
          </w:p>
        </w:tc>
        <w:tc>
          <w:tcPr>
            <w:tcW w:w="0" w:type="auto"/>
            <w:vAlign w:val="center"/>
          </w:tcPr>
          <w:p w14:paraId="0D6D7A94" w14:textId="77777777" w:rsidR="004F1C54" w:rsidRDefault="004F1C54" w:rsidP="00044A3C">
            <w:pPr>
              <w:spacing w:after="0"/>
              <w:jc w:val="center"/>
              <w:rPr>
                <w:lang w:val="en-US"/>
              </w:rPr>
            </w:pPr>
            <w:r>
              <w:rPr>
                <w:lang w:val="en-US"/>
              </w:rPr>
              <w:t>[2.0]</w:t>
            </w:r>
          </w:p>
        </w:tc>
        <w:tc>
          <w:tcPr>
            <w:tcW w:w="0" w:type="auto"/>
            <w:vAlign w:val="center"/>
          </w:tcPr>
          <w:p w14:paraId="3C044659" w14:textId="77777777" w:rsidR="004F1C54" w:rsidRDefault="004F1C54" w:rsidP="00044A3C">
            <w:pPr>
              <w:spacing w:after="0"/>
              <w:jc w:val="center"/>
              <w:rPr>
                <w:lang w:val="en-US"/>
              </w:rPr>
            </w:pPr>
            <w:r>
              <w:rPr>
                <w:lang w:val="en-US"/>
              </w:rPr>
              <w:t>4.5dB ≤ PC3 MSD &lt; 7dB</w:t>
            </w:r>
          </w:p>
        </w:tc>
        <w:tc>
          <w:tcPr>
            <w:tcW w:w="0" w:type="auto"/>
            <w:vAlign w:val="center"/>
          </w:tcPr>
          <w:p w14:paraId="0B0BA239" w14:textId="77777777" w:rsidR="004F1C54" w:rsidRDefault="004F1C54" w:rsidP="00044A3C">
            <w:pPr>
              <w:spacing w:after="0"/>
              <w:jc w:val="center"/>
              <w:rPr>
                <w:lang w:val="en-US"/>
              </w:rPr>
            </w:pPr>
            <w:r>
              <w:rPr>
                <w:lang w:val="en-US"/>
              </w:rPr>
              <w:t>[3.5]</w:t>
            </w:r>
          </w:p>
        </w:tc>
        <w:tc>
          <w:tcPr>
            <w:tcW w:w="0" w:type="auto"/>
            <w:vAlign w:val="center"/>
          </w:tcPr>
          <w:p w14:paraId="585B08AC" w14:textId="77777777" w:rsidR="004F1C54" w:rsidRDefault="004F1C54" w:rsidP="00044A3C">
            <w:pPr>
              <w:spacing w:after="0"/>
              <w:jc w:val="center"/>
              <w:rPr>
                <w:lang w:val="en-US"/>
              </w:rPr>
            </w:pPr>
            <w:r>
              <w:rPr>
                <w:lang w:val="en-US"/>
              </w:rPr>
              <w:t>6.5dB ≤ PC3 MSD &lt; 8.5dB</w:t>
            </w:r>
          </w:p>
        </w:tc>
        <w:tc>
          <w:tcPr>
            <w:tcW w:w="0" w:type="auto"/>
            <w:vAlign w:val="center"/>
          </w:tcPr>
          <w:p w14:paraId="37688F84" w14:textId="77777777" w:rsidR="004F1C54" w:rsidRDefault="004F1C54" w:rsidP="00044A3C">
            <w:pPr>
              <w:spacing w:after="0"/>
              <w:jc w:val="center"/>
              <w:rPr>
                <w:lang w:val="en-US"/>
              </w:rPr>
            </w:pPr>
            <w:r>
              <w:rPr>
                <w:lang w:val="en-US"/>
              </w:rPr>
              <w:t>[6.0]</w:t>
            </w:r>
          </w:p>
        </w:tc>
      </w:tr>
      <w:tr w:rsidR="004F1C54" w14:paraId="0E7FB538" w14:textId="77777777" w:rsidTr="00044A3C">
        <w:trPr>
          <w:jc w:val="center"/>
        </w:trPr>
        <w:tc>
          <w:tcPr>
            <w:tcW w:w="0" w:type="auto"/>
            <w:vAlign w:val="center"/>
          </w:tcPr>
          <w:p w14:paraId="32E1928C" w14:textId="77777777" w:rsidR="004F1C54" w:rsidRDefault="004F1C54" w:rsidP="00044A3C">
            <w:pPr>
              <w:spacing w:after="0"/>
              <w:jc w:val="center"/>
              <w:rPr>
                <w:lang w:val="en-US"/>
              </w:rPr>
            </w:pPr>
            <w:r>
              <w:rPr>
                <w:lang w:val="en-US"/>
              </w:rPr>
              <w:t>1.8dB ≤ PC3 MSD &lt; 3.0dB</w:t>
            </w:r>
          </w:p>
        </w:tc>
        <w:tc>
          <w:tcPr>
            <w:tcW w:w="0" w:type="auto"/>
            <w:vAlign w:val="center"/>
          </w:tcPr>
          <w:p w14:paraId="12BFD0B1" w14:textId="77777777" w:rsidR="004F1C54" w:rsidRDefault="004F1C54" w:rsidP="00044A3C">
            <w:pPr>
              <w:spacing w:after="0"/>
              <w:jc w:val="center"/>
              <w:rPr>
                <w:lang w:val="en-US"/>
              </w:rPr>
            </w:pPr>
            <w:r>
              <w:rPr>
                <w:lang w:val="en-US"/>
              </w:rPr>
              <w:t>[1.5]</w:t>
            </w:r>
          </w:p>
        </w:tc>
        <w:tc>
          <w:tcPr>
            <w:tcW w:w="0" w:type="auto"/>
            <w:vAlign w:val="center"/>
          </w:tcPr>
          <w:p w14:paraId="63B5C2E2" w14:textId="77777777" w:rsidR="004F1C54" w:rsidRDefault="004F1C54" w:rsidP="00044A3C">
            <w:pPr>
              <w:spacing w:after="0"/>
              <w:jc w:val="center"/>
              <w:rPr>
                <w:lang w:val="en-US"/>
              </w:rPr>
            </w:pPr>
            <w:r>
              <w:rPr>
                <w:lang w:val="en-US"/>
              </w:rPr>
              <w:t>2.5dB ≤ PC3 MSD &lt; 4.5dB</w:t>
            </w:r>
          </w:p>
        </w:tc>
        <w:tc>
          <w:tcPr>
            <w:tcW w:w="0" w:type="auto"/>
            <w:vAlign w:val="center"/>
          </w:tcPr>
          <w:p w14:paraId="4F0234DD" w14:textId="77777777" w:rsidR="004F1C54" w:rsidRDefault="004F1C54" w:rsidP="00044A3C">
            <w:pPr>
              <w:spacing w:after="0"/>
              <w:jc w:val="center"/>
              <w:rPr>
                <w:lang w:val="en-US"/>
              </w:rPr>
            </w:pPr>
            <w:r>
              <w:rPr>
                <w:lang w:val="en-US"/>
              </w:rPr>
              <w:t>[2.5]</w:t>
            </w:r>
          </w:p>
        </w:tc>
        <w:tc>
          <w:tcPr>
            <w:tcW w:w="0" w:type="auto"/>
            <w:vAlign w:val="center"/>
          </w:tcPr>
          <w:p w14:paraId="22B2D72E" w14:textId="77777777" w:rsidR="004F1C54" w:rsidRDefault="004F1C54" w:rsidP="00044A3C">
            <w:pPr>
              <w:spacing w:after="0"/>
              <w:jc w:val="center"/>
              <w:rPr>
                <w:lang w:val="en-US"/>
              </w:rPr>
            </w:pPr>
            <w:r>
              <w:rPr>
                <w:lang w:val="en-US"/>
              </w:rPr>
              <w:t>4.5dB ≤ PC3 MSD &lt; 6.5dB</w:t>
            </w:r>
          </w:p>
        </w:tc>
        <w:tc>
          <w:tcPr>
            <w:tcW w:w="0" w:type="auto"/>
            <w:vAlign w:val="center"/>
          </w:tcPr>
          <w:p w14:paraId="41F5D1D5" w14:textId="77777777" w:rsidR="004F1C54" w:rsidRDefault="004F1C54" w:rsidP="00044A3C">
            <w:pPr>
              <w:spacing w:after="0"/>
              <w:jc w:val="center"/>
              <w:rPr>
                <w:lang w:val="en-US"/>
              </w:rPr>
            </w:pPr>
            <w:r>
              <w:rPr>
                <w:lang w:val="en-US"/>
              </w:rPr>
              <w:t>[5.0]</w:t>
            </w:r>
          </w:p>
        </w:tc>
      </w:tr>
      <w:tr w:rsidR="004F1C54" w14:paraId="40DC18ED" w14:textId="77777777" w:rsidTr="00044A3C">
        <w:trPr>
          <w:jc w:val="center"/>
        </w:trPr>
        <w:tc>
          <w:tcPr>
            <w:tcW w:w="0" w:type="auto"/>
            <w:vAlign w:val="center"/>
          </w:tcPr>
          <w:p w14:paraId="5457DAD7" w14:textId="77777777" w:rsidR="004F1C54" w:rsidRDefault="004F1C54" w:rsidP="00044A3C">
            <w:pPr>
              <w:spacing w:after="0"/>
              <w:jc w:val="center"/>
              <w:rPr>
                <w:lang w:val="en-US"/>
              </w:rPr>
            </w:pPr>
            <w:r>
              <w:rPr>
                <w:lang w:val="en-US"/>
              </w:rPr>
              <w:t>1.0dB ≤ PC3 MSD &lt; 1.8dB</w:t>
            </w:r>
          </w:p>
        </w:tc>
        <w:tc>
          <w:tcPr>
            <w:tcW w:w="0" w:type="auto"/>
            <w:vAlign w:val="center"/>
          </w:tcPr>
          <w:p w14:paraId="49735E78" w14:textId="77777777" w:rsidR="004F1C54" w:rsidRDefault="004F1C54" w:rsidP="00044A3C">
            <w:pPr>
              <w:spacing w:after="0"/>
              <w:jc w:val="center"/>
              <w:rPr>
                <w:lang w:val="en-US"/>
              </w:rPr>
            </w:pPr>
            <w:r>
              <w:rPr>
                <w:lang w:val="en-US"/>
              </w:rPr>
              <w:t>[1.0]</w:t>
            </w:r>
          </w:p>
        </w:tc>
        <w:tc>
          <w:tcPr>
            <w:tcW w:w="0" w:type="auto"/>
            <w:vAlign w:val="center"/>
          </w:tcPr>
          <w:p w14:paraId="69FBFECD" w14:textId="77777777" w:rsidR="004F1C54" w:rsidRDefault="004F1C54" w:rsidP="00044A3C">
            <w:pPr>
              <w:spacing w:after="0"/>
              <w:jc w:val="center"/>
              <w:rPr>
                <w:lang w:val="en-US"/>
              </w:rPr>
            </w:pPr>
            <w:r>
              <w:rPr>
                <w:lang w:val="en-US"/>
              </w:rPr>
              <w:t>1.0dB ≤ PC3 MSD &lt; 2.5dB</w:t>
            </w:r>
          </w:p>
        </w:tc>
        <w:tc>
          <w:tcPr>
            <w:tcW w:w="0" w:type="auto"/>
            <w:vAlign w:val="center"/>
          </w:tcPr>
          <w:p w14:paraId="036AFD2E" w14:textId="77777777" w:rsidR="004F1C54" w:rsidRDefault="004F1C54" w:rsidP="00044A3C">
            <w:pPr>
              <w:spacing w:after="0"/>
              <w:jc w:val="center"/>
              <w:rPr>
                <w:lang w:val="en-US"/>
              </w:rPr>
            </w:pPr>
            <w:r>
              <w:rPr>
                <w:lang w:val="en-US"/>
              </w:rPr>
              <w:t>[1.5]</w:t>
            </w:r>
          </w:p>
        </w:tc>
        <w:tc>
          <w:tcPr>
            <w:tcW w:w="0" w:type="auto"/>
            <w:vAlign w:val="center"/>
          </w:tcPr>
          <w:p w14:paraId="3A7F871B" w14:textId="77777777" w:rsidR="004F1C54" w:rsidRDefault="004F1C54" w:rsidP="00044A3C">
            <w:pPr>
              <w:spacing w:after="0"/>
              <w:jc w:val="center"/>
              <w:rPr>
                <w:lang w:val="en-US"/>
              </w:rPr>
            </w:pPr>
            <w:r>
              <w:rPr>
                <w:lang w:val="en-US"/>
              </w:rPr>
              <w:t>3.5dB ≤ PC3 MSD &lt; 4.5dB</w:t>
            </w:r>
          </w:p>
        </w:tc>
        <w:tc>
          <w:tcPr>
            <w:tcW w:w="0" w:type="auto"/>
            <w:vAlign w:val="center"/>
          </w:tcPr>
          <w:p w14:paraId="496EF5E4" w14:textId="77777777" w:rsidR="004F1C54" w:rsidRDefault="004F1C54" w:rsidP="00044A3C">
            <w:pPr>
              <w:spacing w:after="0"/>
              <w:jc w:val="center"/>
              <w:rPr>
                <w:lang w:val="en-US"/>
              </w:rPr>
            </w:pPr>
            <w:r>
              <w:rPr>
                <w:lang w:val="en-US"/>
              </w:rPr>
              <w:t>[4.0]</w:t>
            </w:r>
          </w:p>
        </w:tc>
      </w:tr>
      <w:tr w:rsidR="004F1C54" w14:paraId="168BBCC4" w14:textId="77777777" w:rsidTr="00044A3C">
        <w:trPr>
          <w:jc w:val="center"/>
        </w:trPr>
        <w:tc>
          <w:tcPr>
            <w:tcW w:w="0" w:type="auto"/>
            <w:vAlign w:val="center"/>
          </w:tcPr>
          <w:p w14:paraId="56B5018E" w14:textId="77777777" w:rsidR="004F1C54" w:rsidRDefault="004F1C54" w:rsidP="00044A3C">
            <w:pPr>
              <w:spacing w:after="0"/>
              <w:jc w:val="center"/>
              <w:rPr>
                <w:lang w:val="en-US"/>
              </w:rPr>
            </w:pPr>
            <w:r>
              <w:rPr>
                <w:lang w:val="en-US"/>
              </w:rPr>
              <w:t>PC3 MSD &lt; 1.0dB or no PC3 MSD</w:t>
            </w:r>
          </w:p>
        </w:tc>
        <w:tc>
          <w:tcPr>
            <w:tcW w:w="0" w:type="auto"/>
            <w:vAlign w:val="center"/>
          </w:tcPr>
          <w:p w14:paraId="79098D08" w14:textId="77777777" w:rsidR="004F1C54" w:rsidRDefault="004F1C54" w:rsidP="00044A3C">
            <w:pPr>
              <w:spacing w:after="0"/>
              <w:jc w:val="center"/>
              <w:rPr>
                <w:lang w:val="en-US"/>
              </w:rPr>
            </w:pPr>
            <w:r>
              <w:rPr>
                <w:lang w:val="en-US"/>
              </w:rPr>
              <w:t>[FFS]</w:t>
            </w:r>
          </w:p>
        </w:tc>
        <w:tc>
          <w:tcPr>
            <w:tcW w:w="0" w:type="auto"/>
            <w:vAlign w:val="center"/>
          </w:tcPr>
          <w:p w14:paraId="7E74740C" w14:textId="77777777" w:rsidR="004F1C54" w:rsidRDefault="004F1C54" w:rsidP="00044A3C">
            <w:pPr>
              <w:spacing w:after="0"/>
              <w:jc w:val="center"/>
              <w:rPr>
                <w:lang w:val="en-US"/>
              </w:rPr>
            </w:pPr>
            <w:r>
              <w:rPr>
                <w:lang w:val="en-US"/>
              </w:rPr>
              <w:t>PC3 MSD &lt; 1.0dB or no PC3 MSD</w:t>
            </w:r>
          </w:p>
        </w:tc>
        <w:tc>
          <w:tcPr>
            <w:tcW w:w="0" w:type="auto"/>
            <w:vAlign w:val="center"/>
          </w:tcPr>
          <w:p w14:paraId="5494F236" w14:textId="77777777" w:rsidR="004F1C54" w:rsidRDefault="004F1C54" w:rsidP="00044A3C">
            <w:pPr>
              <w:spacing w:after="0"/>
              <w:jc w:val="center"/>
              <w:rPr>
                <w:lang w:val="en-US"/>
              </w:rPr>
            </w:pPr>
            <w:r>
              <w:rPr>
                <w:lang w:val="en-US"/>
              </w:rPr>
              <w:t>[FFS]</w:t>
            </w:r>
          </w:p>
        </w:tc>
        <w:tc>
          <w:tcPr>
            <w:tcW w:w="0" w:type="auto"/>
            <w:vAlign w:val="center"/>
          </w:tcPr>
          <w:p w14:paraId="711CD336" w14:textId="77777777" w:rsidR="004F1C54" w:rsidRDefault="004F1C54" w:rsidP="00044A3C">
            <w:pPr>
              <w:spacing w:after="0"/>
              <w:jc w:val="center"/>
              <w:rPr>
                <w:lang w:val="en-US"/>
              </w:rPr>
            </w:pPr>
            <w:r>
              <w:rPr>
                <w:lang w:val="en-US"/>
              </w:rPr>
              <w:t>2.5dB ≤ PC3 MSD &lt; 3.5dB</w:t>
            </w:r>
          </w:p>
        </w:tc>
        <w:tc>
          <w:tcPr>
            <w:tcW w:w="0" w:type="auto"/>
            <w:vAlign w:val="center"/>
          </w:tcPr>
          <w:p w14:paraId="79DFB766" w14:textId="77777777" w:rsidR="004F1C54" w:rsidRDefault="004F1C54" w:rsidP="00044A3C">
            <w:pPr>
              <w:spacing w:after="0"/>
              <w:jc w:val="center"/>
              <w:rPr>
                <w:lang w:val="en-US"/>
              </w:rPr>
            </w:pPr>
            <w:r>
              <w:rPr>
                <w:lang w:val="en-US"/>
              </w:rPr>
              <w:t>[3.0]</w:t>
            </w:r>
          </w:p>
        </w:tc>
      </w:tr>
      <w:tr w:rsidR="004F1C54" w14:paraId="0A1E45E3" w14:textId="77777777" w:rsidTr="00044A3C">
        <w:trPr>
          <w:jc w:val="center"/>
        </w:trPr>
        <w:tc>
          <w:tcPr>
            <w:tcW w:w="0" w:type="auto"/>
            <w:gridSpan w:val="4"/>
            <w:vMerge w:val="restart"/>
            <w:vAlign w:val="center"/>
          </w:tcPr>
          <w:p w14:paraId="09D576A9" w14:textId="77777777" w:rsidR="004F1C54" w:rsidRDefault="004F1C54" w:rsidP="00044A3C">
            <w:pPr>
              <w:spacing w:after="0"/>
              <w:jc w:val="center"/>
              <w:rPr>
                <w:lang w:val="en-US"/>
              </w:rPr>
            </w:pPr>
          </w:p>
        </w:tc>
        <w:tc>
          <w:tcPr>
            <w:tcW w:w="0" w:type="auto"/>
            <w:vAlign w:val="center"/>
          </w:tcPr>
          <w:p w14:paraId="5D35E17F" w14:textId="77777777" w:rsidR="004F1C54" w:rsidRDefault="004F1C54" w:rsidP="00044A3C">
            <w:pPr>
              <w:spacing w:after="0"/>
              <w:jc w:val="center"/>
              <w:rPr>
                <w:lang w:val="en-US"/>
              </w:rPr>
            </w:pPr>
            <w:r>
              <w:rPr>
                <w:lang w:val="en-US"/>
              </w:rPr>
              <w:t>1.0dB ≤ PC3 MSD &lt; 3.5dB</w:t>
            </w:r>
          </w:p>
        </w:tc>
        <w:tc>
          <w:tcPr>
            <w:tcW w:w="0" w:type="auto"/>
            <w:vAlign w:val="center"/>
          </w:tcPr>
          <w:p w14:paraId="7718B680" w14:textId="77777777" w:rsidR="004F1C54" w:rsidRDefault="004F1C54" w:rsidP="00044A3C">
            <w:pPr>
              <w:spacing w:after="0"/>
              <w:jc w:val="center"/>
              <w:rPr>
                <w:lang w:val="en-US"/>
              </w:rPr>
            </w:pPr>
            <w:r>
              <w:rPr>
                <w:lang w:val="en-US"/>
              </w:rPr>
              <w:t>[2.0]</w:t>
            </w:r>
          </w:p>
        </w:tc>
      </w:tr>
      <w:tr w:rsidR="004F1C54" w14:paraId="0940CB13" w14:textId="77777777" w:rsidTr="00044A3C">
        <w:trPr>
          <w:jc w:val="center"/>
        </w:trPr>
        <w:tc>
          <w:tcPr>
            <w:tcW w:w="0" w:type="auto"/>
            <w:gridSpan w:val="4"/>
            <w:vMerge/>
            <w:vAlign w:val="center"/>
          </w:tcPr>
          <w:p w14:paraId="466BD2D5" w14:textId="77777777" w:rsidR="004F1C54" w:rsidRDefault="004F1C54" w:rsidP="00044A3C">
            <w:pPr>
              <w:spacing w:after="0"/>
              <w:jc w:val="center"/>
              <w:rPr>
                <w:lang w:val="en-US"/>
              </w:rPr>
            </w:pPr>
          </w:p>
        </w:tc>
        <w:tc>
          <w:tcPr>
            <w:tcW w:w="0" w:type="auto"/>
            <w:vAlign w:val="center"/>
          </w:tcPr>
          <w:p w14:paraId="31840627" w14:textId="77777777" w:rsidR="004F1C54" w:rsidRDefault="004F1C54" w:rsidP="00044A3C">
            <w:pPr>
              <w:spacing w:after="0"/>
              <w:jc w:val="center"/>
              <w:rPr>
                <w:lang w:val="en-US"/>
              </w:rPr>
            </w:pPr>
            <w:r>
              <w:rPr>
                <w:lang w:val="en-US"/>
              </w:rPr>
              <w:t>PC3 MSD &lt; 1.0dB or no PC3 MSD</w:t>
            </w:r>
          </w:p>
        </w:tc>
        <w:tc>
          <w:tcPr>
            <w:tcW w:w="0" w:type="auto"/>
            <w:vAlign w:val="center"/>
          </w:tcPr>
          <w:p w14:paraId="30ECD8AA" w14:textId="77777777" w:rsidR="004F1C54" w:rsidRDefault="004F1C54" w:rsidP="00044A3C">
            <w:pPr>
              <w:spacing w:after="0"/>
              <w:jc w:val="center"/>
              <w:rPr>
                <w:lang w:val="en-US"/>
              </w:rPr>
            </w:pPr>
            <w:r>
              <w:rPr>
                <w:lang w:val="en-US"/>
              </w:rPr>
              <w:t>[FFS]</w:t>
            </w:r>
          </w:p>
        </w:tc>
      </w:tr>
      <w:tr w:rsidR="004F1C54" w14:paraId="295F3207" w14:textId="77777777" w:rsidTr="00044A3C">
        <w:trPr>
          <w:jc w:val="center"/>
        </w:trPr>
        <w:tc>
          <w:tcPr>
            <w:tcW w:w="0" w:type="auto"/>
            <w:gridSpan w:val="6"/>
            <w:vAlign w:val="center"/>
          </w:tcPr>
          <w:p w14:paraId="15BB5F29" w14:textId="77777777" w:rsidR="004F1C54" w:rsidRDefault="004F1C54" w:rsidP="00044A3C">
            <w:pPr>
              <w:spacing w:after="0"/>
              <w:rPr>
                <w:lang w:val="en-US"/>
              </w:rPr>
            </w:pPr>
            <w:r>
              <w:rPr>
                <w:lang w:val="en-US"/>
              </w:rPr>
              <w:t>NOTE 1: This set of PC2 dual-Tx MSD assumes an equal level of interference between the primary antenna and the diversity antenna.</w:t>
            </w:r>
          </w:p>
          <w:p w14:paraId="503E77C4" w14:textId="1AA440A5" w:rsidR="004F1C54" w:rsidRDefault="004F1C54" w:rsidP="00044A3C">
            <w:pPr>
              <w:spacing w:after="0"/>
              <w:rPr>
                <w:lang w:val="en-US"/>
              </w:rPr>
            </w:pPr>
            <w:r>
              <w:rPr>
                <w:lang w:val="en-US"/>
              </w:rPr>
              <w:t xml:space="preserve">NOTE 2: This </w:t>
            </w:r>
            <w:proofErr w:type="gramStart"/>
            <w:r>
              <w:rPr>
                <w:lang w:val="en-US"/>
              </w:rPr>
              <w:t>set  of</w:t>
            </w:r>
            <w:proofErr w:type="gramEnd"/>
            <w:r>
              <w:rPr>
                <w:lang w:val="en-US"/>
              </w:rPr>
              <w:t xml:space="preserve"> PC2 dual-Tx MSD assumes an 6dB lower interference on diversity than on primary antenna port. </w:t>
            </w:r>
          </w:p>
          <w:p w14:paraId="07858C2C" w14:textId="77777777" w:rsidR="004F1C54" w:rsidRDefault="004F1C54" w:rsidP="00044A3C">
            <w:pPr>
              <w:spacing w:after="0"/>
              <w:rPr>
                <w:lang w:val="en-US"/>
              </w:rPr>
            </w:pPr>
            <w:r>
              <w:rPr>
                <w:lang w:val="en-US"/>
              </w:rPr>
              <w:t xml:space="preserve">NOTE 3: This set of PC2 dual-Tx MSD assumes an 9dB lower interference on diversity than on primary antenna port. </w:t>
            </w:r>
          </w:p>
        </w:tc>
      </w:tr>
    </w:tbl>
    <w:p w14:paraId="3D893E2A" w14:textId="77777777" w:rsidR="008B6EED" w:rsidRDefault="008B6EED" w:rsidP="006E0CBF">
      <w:pPr>
        <w:overflowPunct/>
        <w:autoSpaceDE/>
        <w:autoSpaceDN/>
        <w:adjustRightInd/>
        <w:spacing w:before="240" w:after="240"/>
        <w:contextualSpacing/>
        <w:jc w:val="both"/>
        <w:textAlignment w:val="auto"/>
        <w:rPr>
          <w:lang w:eastAsia="zh-CN"/>
        </w:rPr>
      </w:pPr>
    </w:p>
    <w:p w14:paraId="7F2ED957" w14:textId="724F1EF2" w:rsidR="004F1C54" w:rsidRDefault="004F1C54" w:rsidP="00EF3BA3">
      <w:pPr>
        <w:pStyle w:val="Heading2"/>
        <w:rPr>
          <w:rFonts w:eastAsia="Arial"/>
          <w:lang w:eastAsia="zh-CN"/>
        </w:rPr>
      </w:pPr>
      <w:r w:rsidRPr="00007A5E">
        <w:rPr>
          <w:rFonts w:eastAsia="Arial"/>
          <w:lang w:eastAsia="zh-CN"/>
        </w:rPr>
        <w:t>2.</w:t>
      </w:r>
      <w:r>
        <w:rPr>
          <w:rFonts w:eastAsia="Arial"/>
          <w:lang w:eastAsia="zh-CN"/>
        </w:rPr>
        <w:t>4</w:t>
      </w:r>
      <w:r>
        <w:rPr>
          <w:rFonts w:eastAsia="Arial"/>
          <w:lang w:eastAsia="zh-CN"/>
        </w:rPr>
        <w:tab/>
        <w:t>1Tx PC2 interference level vs 1Tx PC3</w:t>
      </w:r>
    </w:p>
    <w:p w14:paraId="27E55FE5" w14:textId="0DE5C2B7" w:rsidR="004F1C54" w:rsidRDefault="004F1C54" w:rsidP="00EF3BA3">
      <w:pPr>
        <w:keepNext/>
        <w:keepLines/>
        <w:spacing w:before="180"/>
        <w:ind w:left="420"/>
        <w:outlineLvl w:val="1"/>
        <w:rPr>
          <w:rStyle w:val="Underrubrik2Char3"/>
          <w:rFonts w:eastAsia="Arial"/>
        </w:rPr>
      </w:pPr>
      <w:r w:rsidRPr="00EF3BA3">
        <w:rPr>
          <w:rStyle w:val="Underrubrik2Char3"/>
          <w:rFonts w:eastAsia="Arial"/>
        </w:rPr>
        <w:t>2.4</w:t>
      </w:r>
      <w:r w:rsidRPr="00EF3BA3">
        <w:rPr>
          <w:rStyle w:val="Underrubrik2Char3"/>
          <w:rFonts w:eastAsia="Arial"/>
        </w:rPr>
        <w:tab/>
      </w:r>
      <w:r w:rsidR="00EF3BA3">
        <w:rPr>
          <w:rStyle w:val="Underrubrik2Char3"/>
          <w:rFonts w:eastAsia="Arial"/>
        </w:rPr>
        <w:t xml:space="preserve">.1 </w:t>
      </w:r>
      <w:r w:rsidRPr="00EF3BA3">
        <w:rPr>
          <w:rStyle w:val="Underrubrik2Char3"/>
          <w:rFonts w:eastAsia="Arial"/>
        </w:rPr>
        <w:t>Cross-band isolation interference levels</w:t>
      </w:r>
    </w:p>
    <w:p w14:paraId="7313B5D7" w14:textId="40C4D2BB" w:rsidR="00294255" w:rsidRDefault="00294255" w:rsidP="00294255">
      <w:pPr>
        <w:rPr>
          <w:rFonts w:eastAsia="MS Mincho"/>
          <w:noProof/>
          <w:lang w:eastAsia="en-US"/>
        </w:rPr>
      </w:pPr>
      <w:r w:rsidRPr="00294255">
        <w:rPr>
          <w:rStyle w:val="Underrubrik2Char3"/>
          <w:rFonts w:ascii="Times New Roman" w:eastAsia="Arial" w:hAnsi="Times New Roman"/>
          <w:sz w:val="20"/>
        </w:rPr>
        <w:fldChar w:fldCharType="begin"/>
      </w:r>
      <w:r w:rsidRPr="00294255">
        <w:rPr>
          <w:rStyle w:val="Underrubrik2Char3"/>
          <w:rFonts w:ascii="Times New Roman" w:eastAsia="Arial" w:hAnsi="Times New Roman"/>
          <w:sz w:val="20"/>
        </w:rPr>
        <w:instrText xml:space="preserve"> REF _Ref166408085 \h  \* MERGEFORMAT </w:instrText>
      </w:r>
      <w:r w:rsidRPr="00294255">
        <w:rPr>
          <w:rStyle w:val="Underrubrik2Char3"/>
          <w:rFonts w:ascii="Times New Roman" w:eastAsia="Arial" w:hAnsi="Times New Roman"/>
          <w:sz w:val="20"/>
        </w:rPr>
      </w:r>
      <w:r w:rsidRPr="00294255">
        <w:rPr>
          <w:rStyle w:val="Underrubrik2Char3"/>
          <w:rFonts w:ascii="Times New Roman" w:eastAsia="Arial" w:hAnsi="Times New Roman"/>
          <w:sz w:val="20"/>
        </w:rPr>
        <w:fldChar w:fldCharType="separate"/>
      </w:r>
      <w:r w:rsidR="005A0B66" w:rsidRPr="00EF3BA3">
        <w:rPr>
          <w:b/>
          <w:lang w:val="en-US" w:eastAsia="en-US"/>
        </w:rPr>
        <w:t xml:space="preserve">Figure </w:t>
      </w:r>
      <w:r w:rsidR="005A0B66">
        <w:rPr>
          <w:b/>
          <w:noProof/>
          <w:lang w:val="en-US" w:eastAsia="en-US"/>
        </w:rPr>
        <w:t>4</w:t>
      </w:r>
      <w:r w:rsidRPr="00294255">
        <w:rPr>
          <w:rStyle w:val="Underrubrik2Char3"/>
          <w:rFonts w:ascii="Times New Roman" w:eastAsia="Arial" w:hAnsi="Times New Roman"/>
          <w:sz w:val="20"/>
        </w:rPr>
        <w:fldChar w:fldCharType="end"/>
      </w:r>
      <w:r w:rsidRPr="00294255">
        <w:rPr>
          <w:rStyle w:val="Underrubrik2Char3"/>
          <w:rFonts w:ascii="Times New Roman" w:eastAsia="Arial" w:hAnsi="Times New Roman"/>
          <w:sz w:val="20"/>
        </w:rPr>
        <w:t xml:space="preserve"> </w:t>
      </w:r>
      <w:r w:rsidRPr="00294255">
        <w:rPr>
          <w:rFonts w:eastAsia="MS Mincho"/>
          <w:noProof/>
          <w:lang w:eastAsia="en-US"/>
        </w:rPr>
        <w:t xml:space="preserve">shows the measured 1Tx PC3 and 1Tx PC2 </w:t>
      </w:r>
      <w:r>
        <w:rPr>
          <w:rFonts w:eastAsia="MS Mincho"/>
          <w:noProof/>
          <w:lang w:eastAsia="en-US"/>
        </w:rPr>
        <w:t>PA output spectrum with PA linearity calibrated for -31dBc ACLR and -30dBc ACLR at MPR1 respectively and we measure in 4.515MHz measurement bandwidth:</w:t>
      </w:r>
    </w:p>
    <w:p w14:paraId="581EE075" w14:textId="2A50C0E6" w:rsidR="00294255" w:rsidRPr="00294255" w:rsidRDefault="00231F36" w:rsidP="00294255">
      <w:pPr>
        <w:pStyle w:val="ListParagraph"/>
        <w:numPr>
          <w:ilvl w:val="0"/>
          <w:numId w:val="40"/>
        </w:numPr>
        <w:spacing w:after="0"/>
        <w:ind w:firstLineChars="0" w:hanging="357"/>
        <w:rPr>
          <w:rFonts w:eastAsia="MS Mincho"/>
          <w:noProof/>
          <w:lang w:eastAsia="en-US"/>
        </w:rPr>
      </w:pPr>
      <w:r>
        <w:rPr>
          <w:rFonts w:eastAsia="MS Mincho"/>
          <w:noProof/>
          <w:lang w:eastAsia="en-US"/>
        </w:rPr>
        <w:t>U</w:t>
      </w:r>
      <w:r w:rsidR="00294255">
        <w:rPr>
          <w:rFonts w:eastAsia="MS Mincho"/>
          <w:noProof/>
          <w:lang w:eastAsia="en-US"/>
        </w:rPr>
        <w:t>pper ACLR 1 range:</w:t>
      </w:r>
    </w:p>
    <w:p w14:paraId="564182EC" w14:textId="770511EA" w:rsidR="00294255" w:rsidRPr="00294255" w:rsidRDefault="00294255" w:rsidP="00294255">
      <w:pPr>
        <w:pStyle w:val="ListParagraph"/>
        <w:numPr>
          <w:ilvl w:val="1"/>
          <w:numId w:val="40"/>
        </w:numPr>
        <w:spacing w:after="0"/>
        <w:ind w:firstLineChars="0" w:hanging="357"/>
        <w:rPr>
          <w:rFonts w:eastAsia="MS Mincho"/>
          <w:noProof/>
          <w:lang w:eastAsia="en-US"/>
        </w:rPr>
      </w:pPr>
      <w:r>
        <w:rPr>
          <w:lang w:eastAsia="zh-CN"/>
        </w:rPr>
        <w:sym w:font="Symbol" w:char="F044"/>
      </w:r>
      <w:r>
        <w:rPr>
          <w:lang w:eastAsia="zh-CN"/>
        </w:rPr>
        <w:t>PC2</w:t>
      </w:r>
      <w:r w:rsidRPr="00401D50">
        <w:rPr>
          <w:vertAlign w:val="subscript"/>
          <w:lang w:eastAsia="zh-CN"/>
        </w:rPr>
        <w:t>1Tx</w:t>
      </w:r>
      <w:r>
        <w:rPr>
          <w:vertAlign w:val="subscript"/>
          <w:lang w:eastAsia="zh-CN"/>
        </w:rPr>
        <w:t xml:space="preserve"> </w:t>
      </w:r>
      <w:r>
        <w:rPr>
          <w:lang w:eastAsia="zh-CN"/>
        </w:rPr>
        <w:t xml:space="preserve">= 2.6dB at </w:t>
      </w:r>
      <w:proofErr w:type="gramStart"/>
      <w:r>
        <w:rPr>
          <w:lang w:eastAsia="zh-CN"/>
        </w:rPr>
        <w:t>2545MHz</w:t>
      </w:r>
      <w:r w:rsidR="00231F36">
        <w:rPr>
          <w:lang w:eastAsia="zh-CN"/>
        </w:rPr>
        <w:t>;</w:t>
      </w:r>
      <w:proofErr w:type="gramEnd"/>
    </w:p>
    <w:p w14:paraId="3BCB5F89" w14:textId="188D4076" w:rsidR="00294255" w:rsidRPr="00294255" w:rsidRDefault="00294255" w:rsidP="00294255">
      <w:pPr>
        <w:pStyle w:val="ListParagraph"/>
        <w:numPr>
          <w:ilvl w:val="1"/>
          <w:numId w:val="40"/>
        </w:numPr>
        <w:spacing w:after="0"/>
        <w:ind w:firstLineChars="0" w:hanging="357"/>
        <w:rPr>
          <w:rFonts w:eastAsia="MS Mincho"/>
          <w:noProof/>
          <w:lang w:eastAsia="en-US"/>
        </w:rPr>
      </w:pPr>
      <w:r>
        <w:rPr>
          <w:lang w:eastAsia="zh-CN"/>
        </w:rPr>
        <w:sym w:font="Symbol" w:char="F044"/>
      </w:r>
      <w:r>
        <w:rPr>
          <w:lang w:eastAsia="zh-CN"/>
        </w:rPr>
        <w:t>PC2</w:t>
      </w:r>
      <w:r w:rsidRPr="00401D50">
        <w:rPr>
          <w:vertAlign w:val="subscript"/>
          <w:lang w:eastAsia="zh-CN"/>
        </w:rPr>
        <w:t>1Tx</w:t>
      </w:r>
      <w:r>
        <w:rPr>
          <w:vertAlign w:val="subscript"/>
          <w:lang w:eastAsia="zh-CN"/>
        </w:rPr>
        <w:t xml:space="preserve"> </w:t>
      </w:r>
      <w:r>
        <w:rPr>
          <w:lang w:eastAsia="zh-CN"/>
        </w:rPr>
        <w:t xml:space="preserve">= 3.0dB at </w:t>
      </w:r>
      <w:proofErr w:type="gramStart"/>
      <w:r>
        <w:rPr>
          <w:lang w:eastAsia="zh-CN"/>
        </w:rPr>
        <w:t>2555MHz</w:t>
      </w:r>
      <w:r w:rsidR="00231F36">
        <w:rPr>
          <w:lang w:eastAsia="zh-CN"/>
        </w:rPr>
        <w:t>;</w:t>
      </w:r>
      <w:proofErr w:type="gramEnd"/>
    </w:p>
    <w:p w14:paraId="14E9EB85" w14:textId="7DEEAB7B" w:rsidR="00294255" w:rsidRPr="00294255" w:rsidRDefault="00294255" w:rsidP="00294255">
      <w:pPr>
        <w:pStyle w:val="ListParagraph"/>
        <w:numPr>
          <w:ilvl w:val="1"/>
          <w:numId w:val="40"/>
        </w:numPr>
        <w:spacing w:after="0"/>
        <w:ind w:firstLineChars="0" w:hanging="357"/>
        <w:rPr>
          <w:rFonts w:eastAsia="MS Mincho"/>
          <w:noProof/>
          <w:lang w:eastAsia="en-US"/>
        </w:rPr>
      </w:pPr>
      <w:r>
        <w:rPr>
          <w:lang w:eastAsia="zh-CN"/>
        </w:rPr>
        <w:sym w:font="Symbol" w:char="F044"/>
      </w:r>
      <w:r>
        <w:rPr>
          <w:lang w:eastAsia="zh-CN"/>
        </w:rPr>
        <w:t>PC2</w:t>
      </w:r>
      <w:r w:rsidRPr="00401D50">
        <w:rPr>
          <w:vertAlign w:val="subscript"/>
          <w:lang w:eastAsia="zh-CN"/>
        </w:rPr>
        <w:t>1Tx</w:t>
      </w:r>
      <w:r>
        <w:rPr>
          <w:vertAlign w:val="subscript"/>
          <w:lang w:eastAsia="zh-CN"/>
        </w:rPr>
        <w:t xml:space="preserve"> </w:t>
      </w:r>
      <w:r>
        <w:rPr>
          <w:lang w:eastAsia="zh-CN"/>
        </w:rPr>
        <w:t>= 3.5dB at 2565MHz</w:t>
      </w:r>
      <w:r w:rsidR="00231F36">
        <w:rPr>
          <w:lang w:eastAsia="zh-CN"/>
        </w:rPr>
        <w:t>.</w:t>
      </w:r>
    </w:p>
    <w:p w14:paraId="4DF68DF1" w14:textId="77777777" w:rsidR="00294255" w:rsidRPr="00294255" w:rsidRDefault="00294255" w:rsidP="00294255">
      <w:pPr>
        <w:pStyle w:val="ListParagraph"/>
        <w:spacing w:after="0"/>
        <w:ind w:left="1440" w:firstLineChars="0" w:firstLine="0"/>
        <w:rPr>
          <w:rFonts w:eastAsia="MS Mincho"/>
          <w:noProof/>
          <w:lang w:eastAsia="en-US"/>
        </w:rPr>
      </w:pPr>
    </w:p>
    <w:p w14:paraId="17187E51" w14:textId="48358BDD" w:rsidR="00294255" w:rsidRDefault="00231F36" w:rsidP="00294255">
      <w:pPr>
        <w:pStyle w:val="ListParagraph"/>
        <w:numPr>
          <w:ilvl w:val="0"/>
          <w:numId w:val="40"/>
        </w:numPr>
        <w:spacing w:after="0"/>
        <w:ind w:firstLineChars="0" w:hanging="357"/>
        <w:rPr>
          <w:rFonts w:eastAsia="MS Mincho"/>
          <w:noProof/>
          <w:lang w:eastAsia="en-US"/>
        </w:rPr>
      </w:pPr>
      <w:r>
        <w:rPr>
          <w:rFonts w:eastAsia="MS Mincho"/>
          <w:noProof/>
          <w:lang w:eastAsia="en-US"/>
        </w:rPr>
        <w:t>U</w:t>
      </w:r>
      <w:r w:rsidR="00294255">
        <w:rPr>
          <w:rFonts w:eastAsia="MS Mincho"/>
          <w:noProof/>
          <w:lang w:eastAsia="en-US"/>
        </w:rPr>
        <w:t>pper ACLR 2 range:</w:t>
      </w:r>
    </w:p>
    <w:p w14:paraId="5019B0F6" w14:textId="494372A1" w:rsidR="00294255" w:rsidRPr="00294255" w:rsidRDefault="00294255" w:rsidP="00294255">
      <w:pPr>
        <w:pStyle w:val="ListParagraph"/>
        <w:numPr>
          <w:ilvl w:val="1"/>
          <w:numId w:val="40"/>
        </w:numPr>
        <w:spacing w:after="0"/>
        <w:ind w:firstLineChars="0" w:hanging="357"/>
        <w:rPr>
          <w:rFonts w:eastAsia="MS Mincho"/>
          <w:noProof/>
          <w:lang w:eastAsia="en-US"/>
        </w:rPr>
      </w:pPr>
      <w:r>
        <w:rPr>
          <w:lang w:eastAsia="zh-CN"/>
        </w:rPr>
        <w:lastRenderedPageBreak/>
        <w:sym w:font="Symbol" w:char="F044"/>
      </w:r>
      <w:r>
        <w:rPr>
          <w:lang w:eastAsia="zh-CN"/>
        </w:rPr>
        <w:t>PC2</w:t>
      </w:r>
      <w:r w:rsidRPr="00401D50">
        <w:rPr>
          <w:vertAlign w:val="subscript"/>
          <w:lang w:eastAsia="zh-CN"/>
        </w:rPr>
        <w:t>1Tx</w:t>
      </w:r>
      <w:r>
        <w:rPr>
          <w:vertAlign w:val="subscript"/>
          <w:lang w:eastAsia="zh-CN"/>
        </w:rPr>
        <w:t xml:space="preserve"> </w:t>
      </w:r>
      <w:r>
        <w:rPr>
          <w:lang w:eastAsia="zh-CN"/>
        </w:rPr>
        <w:t>= 4.</w:t>
      </w:r>
      <w:r w:rsidR="00E13427">
        <w:rPr>
          <w:lang w:eastAsia="zh-CN"/>
        </w:rPr>
        <w:t>8</w:t>
      </w:r>
      <w:r>
        <w:rPr>
          <w:lang w:eastAsia="zh-CN"/>
        </w:rPr>
        <w:t xml:space="preserve">dB at </w:t>
      </w:r>
      <w:proofErr w:type="gramStart"/>
      <w:r>
        <w:rPr>
          <w:lang w:eastAsia="zh-CN"/>
        </w:rPr>
        <w:t>2585MHz</w:t>
      </w:r>
      <w:r w:rsidR="00231F36">
        <w:rPr>
          <w:lang w:eastAsia="zh-CN"/>
        </w:rPr>
        <w:t>;</w:t>
      </w:r>
      <w:proofErr w:type="gramEnd"/>
    </w:p>
    <w:p w14:paraId="7256241A" w14:textId="3B91600F" w:rsidR="00294255" w:rsidRPr="00294255" w:rsidRDefault="00294255" w:rsidP="00294255">
      <w:pPr>
        <w:pStyle w:val="ListParagraph"/>
        <w:numPr>
          <w:ilvl w:val="1"/>
          <w:numId w:val="40"/>
        </w:numPr>
        <w:spacing w:after="0"/>
        <w:ind w:firstLineChars="0" w:hanging="357"/>
        <w:rPr>
          <w:rFonts w:eastAsia="MS Mincho"/>
          <w:noProof/>
          <w:lang w:eastAsia="en-US"/>
        </w:rPr>
      </w:pPr>
      <w:r>
        <w:rPr>
          <w:lang w:eastAsia="zh-CN"/>
        </w:rPr>
        <w:sym w:font="Symbol" w:char="F044"/>
      </w:r>
      <w:r>
        <w:rPr>
          <w:lang w:eastAsia="zh-CN"/>
        </w:rPr>
        <w:t>PC2</w:t>
      </w:r>
      <w:r w:rsidRPr="00401D50">
        <w:rPr>
          <w:vertAlign w:val="subscript"/>
          <w:lang w:eastAsia="zh-CN"/>
        </w:rPr>
        <w:t>1Tx</w:t>
      </w:r>
      <w:r>
        <w:rPr>
          <w:vertAlign w:val="subscript"/>
          <w:lang w:eastAsia="zh-CN"/>
        </w:rPr>
        <w:t xml:space="preserve"> </w:t>
      </w:r>
      <w:r>
        <w:rPr>
          <w:lang w:eastAsia="zh-CN"/>
        </w:rPr>
        <w:t xml:space="preserve">= 6.5dB at </w:t>
      </w:r>
      <w:proofErr w:type="gramStart"/>
      <w:r>
        <w:rPr>
          <w:lang w:eastAsia="zh-CN"/>
        </w:rPr>
        <w:t>2595MHz</w:t>
      </w:r>
      <w:r w:rsidR="00231F36">
        <w:rPr>
          <w:lang w:eastAsia="zh-CN"/>
        </w:rPr>
        <w:t>;</w:t>
      </w:r>
      <w:proofErr w:type="gramEnd"/>
    </w:p>
    <w:p w14:paraId="7B2D0DE1" w14:textId="531EE38F" w:rsidR="00294255" w:rsidRPr="00294255" w:rsidRDefault="00294255" w:rsidP="00294255">
      <w:pPr>
        <w:pStyle w:val="ListParagraph"/>
        <w:numPr>
          <w:ilvl w:val="1"/>
          <w:numId w:val="40"/>
        </w:numPr>
        <w:spacing w:after="0"/>
        <w:ind w:firstLineChars="0" w:hanging="357"/>
        <w:rPr>
          <w:rFonts w:eastAsia="MS Mincho"/>
          <w:noProof/>
          <w:lang w:eastAsia="en-US"/>
        </w:rPr>
      </w:pPr>
      <w:r>
        <w:rPr>
          <w:lang w:eastAsia="zh-CN"/>
        </w:rPr>
        <w:sym w:font="Symbol" w:char="F044"/>
      </w:r>
      <w:r>
        <w:rPr>
          <w:lang w:eastAsia="zh-CN"/>
        </w:rPr>
        <w:t>PC2</w:t>
      </w:r>
      <w:r w:rsidRPr="00401D50">
        <w:rPr>
          <w:vertAlign w:val="subscript"/>
          <w:lang w:eastAsia="zh-CN"/>
        </w:rPr>
        <w:t>1Tx</w:t>
      </w:r>
      <w:r>
        <w:rPr>
          <w:vertAlign w:val="subscript"/>
          <w:lang w:eastAsia="zh-CN"/>
        </w:rPr>
        <w:t xml:space="preserve"> </w:t>
      </w:r>
      <w:r>
        <w:rPr>
          <w:lang w:eastAsia="zh-CN"/>
        </w:rPr>
        <w:t>= 6.4dB at 2605MHz</w:t>
      </w:r>
      <w:r w:rsidR="00231F36">
        <w:rPr>
          <w:lang w:eastAsia="zh-CN"/>
        </w:rPr>
        <w:t>.</w:t>
      </w:r>
    </w:p>
    <w:p w14:paraId="16CC73D3" w14:textId="32648526" w:rsidR="00294255" w:rsidRDefault="00294255" w:rsidP="00294255">
      <w:pPr>
        <w:keepNext/>
        <w:keepLines/>
        <w:spacing w:before="180"/>
        <w:ind w:left="420"/>
        <w:outlineLvl w:val="1"/>
        <w:rPr>
          <w:rStyle w:val="Underrubrik2Char3"/>
          <w:rFonts w:eastAsia="Arial"/>
        </w:rPr>
      </w:pPr>
      <w:r>
        <w:rPr>
          <w:noProof/>
        </w:rPr>
        <w:drawing>
          <wp:inline distT="0" distB="0" distL="0" distR="0" wp14:anchorId="5554DB38" wp14:editId="1598B834">
            <wp:extent cx="6521450" cy="1615440"/>
            <wp:effectExtent l="0" t="0" r="0" b="3810"/>
            <wp:docPr id="615095578" name="Picture 1" descr="A graph of a graph showing the value of a stock marke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95578" name="Picture 1" descr="A graph of a graph showing the value of a stock market&#10;&#10;Description automatically generated with medium confidence"/>
                    <pic:cNvPicPr/>
                  </pic:nvPicPr>
                  <pic:blipFill rotWithShape="1">
                    <a:blip r:embed="rId17"/>
                    <a:srcRect l="955" t="4504" r="927"/>
                    <a:stretch/>
                  </pic:blipFill>
                  <pic:spPr bwMode="auto">
                    <a:xfrm>
                      <a:off x="0" y="0"/>
                      <a:ext cx="6521450" cy="1615440"/>
                    </a:xfrm>
                    <a:prstGeom prst="rect">
                      <a:avLst/>
                    </a:prstGeom>
                    <a:ln>
                      <a:noFill/>
                    </a:ln>
                    <a:extLst>
                      <a:ext uri="{53640926-AAD7-44D8-BBD7-CCE9431645EC}">
                        <a14:shadowObscured xmlns:a14="http://schemas.microsoft.com/office/drawing/2010/main"/>
                      </a:ext>
                    </a:extLst>
                  </pic:spPr>
                </pic:pic>
              </a:graphicData>
            </a:graphic>
          </wp:inline>
        </w:drawing>
      </w:r>
    </w:p>
    <w:p w14:paraId="7027CC5C" w14:textId="7477DD49" w:rsidR="00294255" w:rsidRPr="00EF3BA3" w:rsidRDefault="00294255" w:rsidP="00294255">
      <w:pPr>
        <w:spacing w:before="120" w:after="120"/>
        <w:jc w:val="center"/>
        <w:rPr>
          <w:lang w:val="en-US" w:eastAsia="en-US"/>
        </w:rPr>
      </w:pPr>
      <w:bookmarkStart w:id="12" w:name="_Ref166408085"/>
      <w:r w:rsidRPr="00EF3BA3">
        <w:rPr>
          <w:b/>
          <w:lang w:val="en-US" w:eastAsia="en-US"/>
        </w:rPr>
        <w:t xml:space="preserve">Figure </w:t>
      </w:r>
      <w:r w:rsidRPr="00EF3BA3">
        <w:rPr>
          <w:b/>
          <w:noProof/>
          <w:lang w:val="en-US" w:eastAsia="en-US"/>
        </w:rPr>
        <w:fldChar w:fldCharType="begin"/>
      </w:r>
      <w:r w:rsidRPr="00EF3BA3">
        <w:rPr>
          <w:b/>
          <w:noProof/>
          <w:lang w:val="en-US" w:eastAsia="en-US"/>
        </w:rPr>
        <w:instrText xml:space="preserve"> SEQ Figure \* ARABIC </w:instrText>
      </w:r>
      <w:r w:rsidRPr="00EF3BA3">
        <w:rPr>
          <w:b/>
          <w:noProof/>
          <w:lang w:val="en-US" w:eastAsia="en-US"/>
        </w:rPr>
        <w:fldChar w:fldCharType="separate"/>
      </w:r>
      <w:r w:rsidR="005A0B66">
        <w:rPr>
          <w:b/>
          <w:noProof/>
          <w:lang w:val="en-US" w:eastAsia="en-US"/>
        </w:rPr>
        <w:t>4</w:t>
      </w:r>
      <w:r w:rsidRPr="00EF3BA3">
        <w:rPr>
          <w:b/>
          <w:noProof/>
          <w:lang w:val="en-US" w:eastAsia="en-US"/>
        </w:rPr>
        <w:fldChar w:fldCharType="end"/>
      </w:r>
      <w:bookmarkEnd w:id="12"/>
      <w:r w:rsidRPr="00EF3BA3">
        <w:rPr>
          <w:b/>
          <w:lang w:val="en-US" w:eastAsia="en-US"/>
        </w:rPr>
        <w:t xml:space="preserve">: </w:t>
      </w:r>
      <w:r w:rsidRPr="00EF3BA3">
        <w:rPr>
          <w:bCs/>
          <w:lang w:val="en-US" w:eastAsia="en-US"/>
        </w:rPr>
        <w:t>Measured PC3 and PC2 PA</w:t>
      </w:r>
      <w:r w:rsidRPr="00EF3BA3">
        <w:rPr>
          <w:b/>
          <w:lang w:val="en-US" w:eastAsia="en-US"/>
        </w:rPr>
        <w:t xml:space="preserve"> </w:t>
      </w:r>
      <w:r w:rsidRPr="00294255">
        <w:rPr>
          <w:bCs/>
          <w:lang w:val="en-US" w:eastAsia="en-US"/>
        </w:rPr>
        <w:t xml:space="preserve">output spectrum </w:t>
      </w:r>
      <w:r w:rsidRPr="00EF3BA3">
        <w:rPr>
          <w:bCs/>
          <w:lang w:val="en-US" w:eastAsia="en-US"/>
        </w:rPr>
        <w:t>for</w:t>
      </w:r>
      <w:r w:rsidRPr="00EF3BA3">
        <w:rPr>
          <w:lang w:val="en-US" w:eastAsia="en-US"/>
        </w:rPr>
        <w:t xml:space="preserve"> DFT-s-OFDM QPSK SCS 15kHz </w:t>
      </w:r>
      <w:r>
        <w:rPr>
          <w:lang w:val="en-US" w:eastAsia="en-US"/>
        </w:rPr>
        <w:t xml:space="preserve">40MHz </w:t>
      </w:r>
      <w:proofErr w:type="spellStart"/>
      <w:r>
        <w:rPr>
          <w:lang w:val="en-US" w:eastAsia="en-US"/>
        </w:rPr>
        <w:t>Lcrb</w:t>
      </w:r>
      <w:proofErr w:type="spellEnd"/>
      <w:r>
        <w:rPr>
          <w:lang w:val="en-US" w:eastAsia="en-US"/>
        </w:rPr>
        <w:t xml:space="preserve"> </w:t>
      </w:r>
      <w:r w:rsidRPr="00EF3BA3">
        <w:rPr>
          <w:lang w:val="en-US" w:eastAsia="en-US"/>
        </w:rPr>
        <w:t>= 2</w:t>
      </w:r>
      <w:r>
        <w:rPr>
          <w:lang w:val="en-US" w:eastAsia="en-US"/>
        </w:rPr>
        <w:t>16</w:t>
      </w:r>
      <w:r w:rsidRPr="00EF3BA3">
        <w:rPr>
          <w:lang w:val="en-US" w:eastAsia="en-US"/>
        </w:rPr>
        <w:t>RB</w:t>
      </w:r>
      <w:r>
        <w:rPr>
          <w:lang w:val="en-US" w:eastAsia="en-US"/>
        </w:rPr>
        <w:t>0</w:t>
      </w:r>
      <w:r w:rsidRPr="00EF3BA3">
        <w:rPr>
          <w:lang w:val="en-US" w:eastAsia="en-US"/>
        </w:rPr>
        <w:t>.</w:t>
      </w:r>
    </w:p>
    <w:p w14:paraId="32766465" w14:textId="38B28EBD" w:rsidR="00294255" w:rsidRPr="00294255" w:rsidRDefault="00294255" w:rsidP="00294255">
      <w:pPr>
        <w:rPr>
          <w:rStyle w:val="Underrubrik2Char3"/>
          <w:rFonts w:ascii="Times New Roman" w:eastAsia="Arial" w:hAnsi="Times New Roman"/>
          <w:sz w:val="20"/>
        </w:rPr>
      </w:pPr>
      <w:r>
        <w:rPr>
          <w:rStyle w:val="Underrubrik2Char3"/>
          <w:rFonts w:ascii="Times New Roman" w:eastAsia="Arial" w:hAnsi="Times New Roman"/>
          <w:sz w:val="20"/>
        </w:rPr>
        <w:t xml:space="preserve">Measurements or simulations are needed to evaluate accurately </w:t>
      </w:r>
      <w:r>
        <w:rPr>
          <w:lang w:eastAsia="zh-CN"/>
        </w:rPr>
        <w:sym w:font="Symbol" w:char="F044"/>
      </w:r>
      <w:r>
        <w:rPr>
          <w:lang w:eastAsia="zh-CN"/>
        </w:rPr>
        <w:t>PC2</w:t>
      </w:r>
      <w:r w:rsidRPr="00401D50">
        <w:rPr>
          <w:vertAlign w:val="subscript"/>
          <w:lang w:eastAsia="zh-CN"/>
        </w:rPr>
        <w:t>1</w:t>
      </w:r>
      <w:proofErr w:type="gramStart"/>
      <w:r w:rsidRPr="00401D50">
        <w:rPr>
          <w:vertAlign w:val="subscript"/>
          <w:lang w:eastAsia="zh-CN"/>
        </w:rPr>
        <w:t>Tx</w:t>
      </w:r>
      <w:r>
        <w:rPr>
          <w:vertAlign w:val="subscript"/>
          <w:lang w:eastAsia="zh-CN"/>
        </w:rPr>
        <w:t xml:space="preserve"> </w:t>
      </w:r>
      <w:r>
        <w:rPr>
          <w:lang w:eastAsia="zh-CN"/>
        </w:rPr>
        <w:t xml:space="preserve"> for</w:t>
      </w:r>
      <w:proofErr w:type="gramEnd"/>
      <w:r>
        <w:rPr>
          <w:lang w:eastAsia="zh-CN"/>
        </w:rPr>
        <w:t xml:space="preserve"> ranges greater than ACLR2.</w:t>
      </w:r>
    </w:p>
    <w:p w14:paraId="29C3CA73" w14:textId="573A6D16" w:rsidR="00EF3BA3" w:rsidRDefault="00EF3BA3" w:rsidP="00EF3BA3">
      <w:pPr>
        <w:keepNext/>
        <w:keepLines/>
        <w:spacing w:before="180"/>
        <w:ind w:left="420"/>
        <w:outlineLvl w:val="1"/>
        <w:rPr>
          <w:rStyle w:val="Underrubrik2Char3"/>
          <w:rFonts w:eastAsia="Arial"/>
        </w:rPr>
      </w:pPr>
      <w:r w:rsidRPr="00EF3BA3">
        <w:rPr>
          <w:rStyle w:val="Underrubrik2Char3"/>
          <w:rFonts w:eastAsia="Arial"/>
        </w:rPr>
        <w:t>2.4</w:t>
      </w:r>
      <w:r w:rsidRPr="00EF3BA3">
        <w:rPr>
          <w:rStyle w:val="Underrubrik2Char3"/>
          <w:rFonts w:eastAsia="Arial"/>
        </w:rPr>
        <w:tab/>
      </w:r>
      <w:r>
        <w:rPr>
          <w:rStyle w:val="Underrubrik2Char3"/>
          <w:rFonts w:eastAsia="Arial"/>
        </w:rPr>
        <w:t>.2 Harmonic</w:t>
      </w:r>
      <w:r w:rsidRPr="00EF3BA3">
        <w:rPr>
          <w:rStyle w:val="Underrubrik2Char3"/>
          <w:rFonts w:eastAsia="Arial"/>
        </w:rPr>
        <w:t xml:space="preserve"> interference levels</w:t>
      </w:r>
    </w:p>
    <w:p w14:paraId="60A8CFDF" w14:textId="48F668C8" w:rsidR="00EF3BA3" w:rsidRPr="00294255" w:rsidRDefault="00EF3BA3" w:rsidP="00EF3BA3">
      <w:pPr>
        <w:overflowPunct/>
        <w:autoSpaceDE/>
        <w:autoSpaceDN/>
        <w:adjustRightInd/>
        <w:textAlignment w:val="auto"/>
        <w:rPr>
          <w:rFonts w:eastAsia="MS Mincho"/>
          <w:noProof/>
          <w:lang w:eastAsia="en-US"/>
        </w:rPr>
      </w:pPr>
      <w:r w:rsidRPr="00294255">
        <w:rPr>
          <w:rFonts w:eastAsia="MS Mincho"/>
          <w:noProof/>
          <w:lang w:eastAsia="en-US"/>
        </w:rPr>
        <w:fldChar w:fldCharType="begin"/>
      </w:r>
      <w:r w:rsidRPr="00294255">
        <w:rPr>
          <w:rFonts w:eastAsia="MS Mincho"/>
          <w:noProof/>
          <w:lang w:eastAsia="en-US"/>
        </w:rPr>
        <w:instrText xml:space="preserve"> REF _Ref163171240 \h </w:instrText>
      </w:r>
      <w:r w:rsidR="00294255">
        <w:rPr>
          <w:rFonts w:eastAsia="MS Mincho"/>
          <w:noProof/>
          <w:lang w:eastAsia="en-US"/>
        </w:rPr>
        <w:instrText xml:space="preserve"> \* MERGEFORMAT </w:instrText>
      </w:r>
      <w:r w:rsidRPr="00294255">
        <w:rPr>
          <w:rFonts w:eastAsia="MS Mincho"/>
          <w:noProof/>
          <w:lang w:eastAsia="en-US"/>
        </w:rPr>
      </w:r>
      <w:r w:rsidRPr="00294255">
        <w:rPr>
          <w:rFonts w:eastAsia="MS Mincho"/>
          <w:noProof/>
          <w:lang w:eastAsia="en-US"/>
        </w:rPr>
        <w:fldChar w:fldCharType="separate"/>
      </w:r>
      <w:r w:rsidR="005A0B66" w:rsidRPr="00EF3BA3">
        <w:rPr>
          <w:b/>
          <w:lang w:val="en-US" w:eastAsia="en-US"/>
        </w:rPr>
        <w:t xml:space="preserve">Figure </w:t>
      </w:r>
      <w:r w:rsidR="005A0B66">
        <w:rPr>
          <w:b/>
          <w:noProof/>
          <w:lang w:val="en-US" w:eastAsia="en-US"/>
        </w:rPr>
        <w:t>5</w:t>
      </w:r>
      <w:r w:rsidRPr="00294255">
        <w:rPr>
          <w:rFonts w:eastAsia="MS Mincho"/>
          <w:noProof/>
          <w:lang w:eastAsia="en-US"/>
        </w:rPr>
        <w:fldChar w:fldCharType="end"/>
      </w:r>
      <w:r w:rsidRPr="00294255">
        <w:rPr>
          <w:rFonts w:eastAsia="MS Mincho"/>
          <w:noProof/>
          <w:lang w:eastAsia="en-US"/>
        </w:rPr>
        <w:t xml:space="preserve"> is reproduced from [6] and shows that the measured 1Tx PC2 harmonic four interference (blue) is approximately 3dB higher than the 1Tx PC3 harmonic level. In this contribution we assume a 2.9dB power difference to account for slightly better PC2 PA linearity than PC3 PA.</w:t>
      </w:r>
    </w:p>
    <w:p w14:paraId="03EB6089" w14:textId="0CEC7BDF" w:rsidR="00EF3BA3" w:rsidRPr="00EF3BA3" w:rsidRDefault="00EF3BA3" w:rsidP="00EF3BA3">
      <w:pPr>
        <w:overflowPunct/>
        <w:autoSpaceDE/>
        <w:autoSpaceDN/>
        <w:adjustRightInd/>
        <w:jc w:val="center"/>
        <w:textAlignment w:val="auto"/>
        <w:rPr>
          <w:rFonts w:eastAsia="MS Mincho"/>
          <w:sz w:val="22"/>
          <w:lang w:val="en-US" w:eastAsia="zh-CN"/>
        </w:rPr>
      </w:pPr>
      <w:r w:rsidRPr="00EF3BA3">
        <w:rPr>
          <w:rFonts w:eastAsia="MS Mincho"/>
          <w:noProof/>
          <w:sz w:val="22"/>
          <w:lang w:eastAsia="en-US"/>
        </w:rPr>
        <w:drawing>
          <wp:inline distT="0" distB="0" distL="0" distR="0" wp14:anchorId="6758D26E" wp14:editId="4D9073C2">
            <wp:extent cx="2726420" cy="1827530"/>
            <wp:effectExtent l="0" t="0" r="0" b="1270"/>
            <wp:docPr id="7" name="Picture 6">
              <a:extLst xmlns:a="http://schemas.openxmlformats.org/drawingml/2006/main">
                <a:ext uri="{FF2B5EF4-FFF2-40B4-BE49-F238E27FC236}">
                  <a16:creationId xmlns:a16="http://schemas.microsoft.com/office/drawing/2014/main" id="{9C693A4A-E145-2E1D-066D-0023691911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C693A4A-E145-2E1D-066D-00236919119F}"/>
                        </a:ext>
                      </a:extLst>
                    </pic:cNvPr>
                    <pic:cNvPicPr>
                      <a:picLocks noChangeAspect="1"/>
                    </pic:cNvPicPr>
                  </pic:nvPicPr>
                  <pic:blipFill rotWithShape="1">
                    <a:blip r:embed="rId18"/>
                    <a:srcRect t="6498"/>
                    <a:stretch/>
                  </pic:blipFill>
                  <pic:spPr bwMode="auto">
                    <a:xfrm>
                      <a:off x="0" y="0"/>
                      <a:ext cx="2729585" cy="1829652"/>
                    </a:xfrm>
                    <a:prstGeom prst="rect">
                      <a:avLst/>
                    </a:prstGeom>
                    <a:ln>
                      <a:noFill/>
                    </a:ln>
                    <a:extLst>
                      <a:ext uri="{53640926-AAD7-44D8-BBD7-CCE9431645EC}">
                        <a14:shadowObscured xmlns:a14="http://schemas.microsoft.com/office/drawing/2010/main"/>
                      </a:ext>
                    </a:extLst>
                  </pic:spPr>
                </pic:pic>
              </a:graphicData>
            </a:graphic>
          </wp:inline>
        </w:drawing>
      </w:r>
    </w:p>
    <w:p w14:paraId="2DE3EAE4" w14:textId="293FC972" w:rsidR="00EF3BA3" w:rsidRPr="00EF3BA3" w:rsidRDefault="00EF3BA3" w:rsidP="00EF3BA3">
      <w:pPr>
        <w:spacing w:before="120" w:after="120"/>
        <w:rPr>
          <w:lang w:val="en-US" w:eastAsia="en-US"/>
        </w:rPr>
      </w:pPr>
      <w:bookmarkStart w:id="13" w:name="_Ref163171240"/>
      <w:r w:rsidRPr="00EF3BA3">
        <w:rPr>
          <w:b/>
          <w:lang w:val="en-US" w:eastAsia="en-US"/>
        </w:rPr>
        <w:t xml:space="preserve">Figure </w:t>
      </w:r>
      <w:r w:rsidRPr="00EF3BA3">
        <w:rPr>
          <w:b/>
          <w:noProof/>
          <w:lang w:val="en-US" w:eastAsia="en-US"/>
        </w:rPr>
        <w:fldChar w:fldCharType="begin"/>
      </w:r>
      <w:r w:rsidRPr="00EF3BA3">
        <w:rPr>
          <w:b/>
          <w:noProof/>
          <w:lang w:val="en-US" w:eastAsia="en-US"/>
        </w:rPr>
        <w:instrText xml:space="preserve"> SEQ Figure \* ARABIC </w:instrText>
      </w:r>
      <w:r w:rsidRPr="00EF3BA3">
        <w:rPr>
          <w:b/>
          <w:noProof/>
          <w:lang w:val="en-US" w:eastAsia="en-US"/>
        </w:rPr>
        <w:fldChar w:fldCharType="separate"/>
      </w:r>
      <w:r w:rsidR="005A0B66">
        <w:rPr>
          <w:b/>
          <w:noProof/>
          <w:lang w:val="en-US" w:eastAsia="en-US"/>
        </w:rPr>
        <w:t>5</w:t>
      </w:r>
      <w:r w:rsidRPr="00EF3BA3">
        <w:rPr>
          <w:b/>
          <w:noProof/>
          <w:lang w:val="en-US" w:eastAsia="en-US"/>
        </w:rPr>
        <w:fldChar w:fldCharType="end"/>
      </w:r>
      <w:bookmarkEnd w:id="13"/>
      <w:r w:rsidRPr="00EF3BA3">
        <w:rPr>
          <w:b/>
          <w:lang w:val="en-US" w:eastAsia="en-US"/>
        </w:rPr>
        <w:t xml:space="preserve">: </w:t>
      </w:r>
      <w:r w:rsidRPr="00EF3BA3">
        <w:rPr>
          <w:bCs/>
          <w:lang w:val="en-US" w:eastAsia="en-US"/>
        </w:rPr>
        <w:t>Measured PC3 and PC2 PA</w:t>
      </w:r>
      <w:r w:rsidRPr="00EF3BA3">
        <w:rPr>
          <w:b/>
          <w:lang w:val="en-US" w:eastAsia="en-US"/>
        </w:rPr>
        <w:t xml:space="preserve"> </w:t>
      </w:r>
      <w:r w:rsidRPr="00EF3BA3">
        <w:rPr>
          <w:lang w:val="en-US" w:eastAsia="en-US"/>
        </w:rPr>
        <w:t>fourth uplink harmonic (UL4) PSD of Band n25 lower-most 5MHz channel for DFT-s-OFDM QPSK SCS 15kHz waveform with LCRB = 25 RB. Vertical axis: 3dB/division.</w:t>
      </w:r>
    </w:p>
    <w:p w14:paraId="3A1423CF" w14:textId="02CDF746" w:rsidR="006C0252" w:rsidRPr="00343AA7" w:rsidRDefault="006C0252" w:rsidP="00D84300">
      <w:pPr>
        <w:pStyle w:val="Heading1"/>
        <w:numPr>
          <w:ilvl w:val="0"/>
          <w:numId w:val="41"/>
        </w:numPr>
      </w:pPr>
      <w:r>
        <w:t>Conclusion</w:t>
      </w:r>
    </w:p>
    <w:p w14:paraId="3715E2B2" w14:textId="7BA3F5AE" w:rsidR="00AB6F17" w:rsidRDefault="006C0252" w:rsidP="005A0B66">
      <w:pPr>
        <w:jc w:val="both"/>
        <w:rPr>
          <w:lang w:eastAsia="zh-CN"/>
        </w:rPr>
      </w:pPr>
      <w:r>
        <w:t xml:space="preserve">In this contribution </w:t>
      </w:r>
      <w:r w:rsidR="00D24FB0">
        <w:t xml:space="preserve">we </w:t>
      </w:r>
      <w:r w:rsidR="008B6EED">
        <w:t>propose</w:t>
      </w:r>
      <w:r w:rsidR="00F2743B">
        <w:t xml:space="preserve"> PC2 and PC1.5 MSD simplifications based on the concept of MSD “classes” [1].</w:t>
      </w:r>
      <w:r w:rsidR="00AB6F17">
        <w:t xml:space="preserve"> Regarding </w:t>
      </w:r>
      <w:r w:rsidR="00BB6374">
        <w:t>P</w:t>
      </w:r>
      <w:r w:rsidR="00AB6F17">
        <w:t xml:space="preserve">roposal </w:t>
      </w:r>
      <w:r w:rsidR="005A0B66">
        <w:t>3</w:t>
      </w:r>
      <w:r w:rsidR="00AB6F17">
        <w:t xml:space="preserve">, </w:t>
      </w:r>
      <w:r w:rsidR="00AB6F17">
        <w:rPr>
          <w:lang w:eastAsia="zh-CN"/>
        </w:rPr>
        <w:t>we look forward to further discussing with interested companies how to reduce to only one MSD class-set.</w:t>
      </w:r>
      <w:r w:rsidR="00226963">
        <w:rPr>
          <w:lang w:eastAsia="zh-CN"/>
        </w:rPr>
        <w:t xml:space="preserve"> For consistency with PC1.5 test points, </w:t>
      </w:r>
      <w:r w:rsidR="005A0B66">
        <w:rPr>
          <w:lang w:eastAsia="zh-CN"/>
        </w:rPr>
        <w:t>it would make sense to adopt the look-up corresponding to 0dB imbalance i.e.</w:t>
      </w:r>
      <w:r w:rsidR="00BB6374">
        <w:rPr>
          <w:lang w:eastAsia="zh-CN"/>
        </w:rPr>
        <w:t>,</w:t>
      </w:r>
      <w:r w:rsidR="005A0B66">
        <w:rPr>
          <w:lang w:eastAsia="zh-CN"/>
        </w:rPr>
        <w:t xml:space="preserve"> a maximum of 3dB MSD difference between PC2 2Tx and PC2 1Tx.</w:t>
      </w:r>
    </w:p>
    <w:p w14:paraId="6C404E80" w14:textId="77777777" w:rsidR="00D9464D" w:rsidRDefault="00D9464D" w:rsidP="00D9464D">
      <w:pPr>
        <w:spacing w:after="120"/>
        <w:jc w:val="both"/>
      </w:pPr>
      <w:r w:rsidRPr="00B700BE">
        <w:rPr>
          <w:b/>
          <w:bCs/>
          <w:lang w:eastAsia="zh-CN"/>
        </w:rPr>
        <w:t xml:space="preserve">Observation </w:t>
      </w:r>
      <w:r>
        <w:rPr>
          <w:b/>
          <w:bCs/>
          <w:lang w:eastAsia="zh-CN"/>
        </w:rPr>
        <w:t>1</w:t>
      </w:r>
      <w:r>
        <w:rPr>
          <w:lang w:eastAsia="zh-CN"/>
        </w:rPr>
        <w:t xml:space="preserve">: </w:t>
      </w:r>
      <w:r>
        <w:t>A survey of the agreed Rel-18 PC3 and PC2 Rx harmonic mixing MSD test points indicate that:</w:t>
      </w:r>
    </w:p>
    <w:p w14:paraId="7A1084D9" w14:textId="5C150F3E" w:rsidR="00D9464D" w:rsidRDefault="00D9464D" w:rsidP="00D9464D">
      <w:pPr>
        <w:pStyle w:val="ListParagraph"/>
        <w:numPr>
          <w:ilvl w:val="1"/>
          <w:numId w:val="39"/>
        </w:numPr>
        <w:spacing w:after="120"/>
        <w:ind w:firstLineChars="0"/>
        <w:jc w:val="both"/>
        <w:rPr>
          <w:lang w:eastAsia="zh-CN"/>
        </w:rPr>
      </w:pPr>
      <w:r>
        <w:t xml:space="preserve">For PC3 MSD greater than 10dB, </w:t>
      </w:r>
      <w:r w:rsidRPr="00EB48F8">
        <w:rPr>
          <w:lang w:eastAsia="zh-CN"/>
        </w:rPr>
        <w:sym w:font="Symbol" w:char="F044"/>
      </w:r>
      <w:r w:rsidRPr="00EB48F8">
        <w:rPr>
          <w:lang w:eastAsia="zh-CN"/>
        </w:rPr>
        <w:t>PC2</w:t>
      </w:r>
      <w:r w:rsidRPr="00FE681E">
        <w:rPr>
          <w:vertAlign w:val="subscript"/>
          <w:lang w:eastAsia="zh-CN"/>
        </w:rPr>
        <w:t xml:space="preserve">1Tx </w:t>
      </w:r>
      <w:r>
        <w:rPr>
          <w:lang w:eastAsia="zh-CN"/>
        </w:rPr>
        <w:t>is ~3dB</w:t>
      </w:r>
      <w:r w:rsidR="00BB6374">
        <w:rPr>
          <w:lang w:eastAsia="zh-CN"/>
        </w:rPr>
        <w:t>.</w:t>
      </w:r>
    </w:p>
    <w:p w14:paraId="66C57EE0" w14:textId="2EF6A141" w:rsidR="00D9464D" w:rsidRDefault="00D9464D" w:rsidP="00D9464D">
      <w:pPr>
        <w:pStyle w:val="ListParagraph"/>
        <w:numPr>
          <w:ilvl w:val="1"/>
          <w:numId w:val="39"/>
        </w:numPr>
        <w:overflowPunct/>
        <w:autoSpaceDE/>
        <w:autoSpaceDN/>
        <w:adjustRightInd/>
        <w:spacing w:before="240" w:after="240"/>
        <w:ind w:firstLineChars="0"/>
        <w:contextualSpacing/>
        <w:jc w:val="both"/>
        <w:textAlignment w:val="auto"/>
        <w:rPr>
          <w:lang w:eastAsia="zh-CN"/>
        </w:rPr>
      </w:pPr>
      <w:r>
        <w:t xml:space="preserve">For PC3 MSD less than 10dB, </w:t>
      </w:r>
      <w:r>
        <w:rPr>
          <w:lang w:eastAsia="zh-CN"/>
        </w:rPr>
        <w:t xml:space="preserve">the WF [1] </w:t>
      </w:r>
      <w:r>
        <w:t xml:space="preserve">concept of “MSD classes” to derive simply the PC2 (single Tx) and the PC1.5 (dual Tx) MSD from a given PC3 MSD level is feasible. For example, in </w:t>
      </w:r>
      <w:r>
        <w:fldChar w:fldCharType="begin"/>
      </w:r>
      <w:r>
        <w:instrText xml:space="preserve"> REF _Ref166352928 \h  \* MERGEFORMAT </w:instrText>
      </w:r>
      <w:r>
        <w:fldChar w:fldCharType="separate"/>
      </w:r>
      <w:r>
        <w:t xml:space="preserve">Table </w:t>
      </w:r>
      <w:r>
        <w:rPr>
          <w:noProof/>
        </w:rPr>
        <w:t>1</w:t>
      </w:r>
      <w:r>
        <w:fldChar w:fldCharType="end"/>
      </w:r>
      <w:r>
        <w:t xml:space="preserve"> five MSD “classes” may be used to specify the PC2 MSD from the PC3 MSD level with 0.5dB granularity</w:t>
      </w:r>
      <w:r w:rsidR="00BB6374">
        <w:t>.</w:t>
      </w:r>
    </w:p>
    <w:p w14:paraId="41A155EE" w14:textId="77777777" w:rsidR="00D9464D" w:rsidRDefault="00D9464D" w:rsidP="00D9464D">
      <w:pPr>
        <w:pStyle w:val="ListParagraph"/>
        <w:numPr>
          <w:ilvl w:val="1"/>
          <w:numId w:val="39"/>
        </w:numPr>
        <w:overflowPunct/>
        <w:autoSpaceDE/>
        <w:autoSpaceDN/>
        <w:adjustRightInd/>
        <w:spacing w:before="240" w:after="240"/>
        <w:ind w:firstLineChars="0"/>
        <w:contextualSpacing/>
        <w:jc w:val="both"/>
        <w:textAlignment w:val="auto"/>
        <w:rPr>
          <w:lang w:eastAsia="zh-CN"/>
        </w:rPr>
      </w:pPr>
      <w:r w:rsidRPr="00EB48F8">
        <w:rPr>
          <w:lang w:eastAsia="zh-CN"/>
        </w:rPr>
        <w:sym w:font="Symbol" w:char="F044"/>
      </w:r>
      <w:r w:rsidRPr="00EB48F8">
        <w:rPr>
          <w:lang w:eastAsia="zh-CN"/>
        </w:rPr>
        <w:t>PC2</w:t>
      </w:r>
      <w:r w:rsidRPr="00FE681E">
        <w:rPr>
          <w:vertAlign w:val="subscript"/>
          <w:lang w:eastAsia="zh-CN"/>
        </w:rPr>
        <w:t xml:space="preserve">1Tx </w:t>
      </w:r>
      <w:r>
        <w:rPr>
          <w:lang w:eastAsia="zh-CN"/>
        </w:rPr>
        <w:t>is not significantly impacted by different power imbalance assumptions. The 0dB imbalance represents a worst-case and may be used to propose a simplified PC2 1Tx MSD look-up table.</w:t>
      </w:r>
    </w:p>
    <w:p w14:paraId="656A5D48" w14:textId="46950B63" w:rsidR="00D9464D" w:rsidRDefault="00D9464D" w:rsidP="00D9464D">
      <w:pPr>
        <w:overflowPunct/>
        <w:autoSpaceDE/>
        <w:autoSpaceDN/>
        <w:adjustRightInd/>
        <w:spacing w:before="240" w:after="240"/>
        <w:contextualSpacing/>
        <w:jc w:val="both"/>
        <w:textAlignment w:val="auto"/>
        <w:rPr>
          <w:lang w:eastAsia="zh-CN"/>
        </w:rPr>
      </w:pPr>
      <w:r>
        <w:rPr>
          <w:lang w:eastAsia="zh-CN"/>
        </w:rPr>
        <w:t xml:space="preserve">Based on </w:t>
      </w:r>
      <w:r w:rsidR="00BB6374">
        <w:rPr>
          <w:lang w:eastAsia="zh-CN"/>
        </w:rPr>
        <w:t>O</w:t>
      </w:r>
      <w:r>
        <w:rPr>
          <w:lang w:eastAsia="zh-CN"/>
        </w:rPr>
        <w:t>bservation 1, we propose the following PC2 1Tx MSD simplification.</w:t>
      </w:r>
    </w:p>
    <w:p w14:paraId="3C897A7C" w14:textId="77777777" w:rsidR="00D9464D" w:rsidRDefault="00D9464D" w:rsidP="00D9464D">
      <w:pPr>
        <w:overflowPunct/>
        <w:autoSpaceDE/>
        <w:autoSpaceDN/>
        <w:adjustRightInd/>
        <w:spacing w:before="240" w:after="240"/>
        <w:contextualSpacing/>
        <w:jc w:val="both"/>
        <w:textAlignment w:val="auto"/>
        <w:rPr>
          <w:lang w:eastAsia="zh-CN"/>
        </w:rPr>
      </w:pPr>
    </w:p>
    <w:p w14:paraId="012CAD09" w14:textId="77777777" w:rsidR="00D9464D" w:rsidRPr="00EF7B47" w:rsidRDefault="00D9464D" w:rsidP="00D9464D">
      <w:pPr>
        <w:overflowPunct/>
        <w:autoSpaceDE/>
        <w:autoSpaceDN/>
        <w:adjustRightInd/>
        <w:spacing w:before="240" w:after="240"/>
        <w:contextualSpacing/>
        <w:jc w:val="both"/>
        <w:textAlignment w:val="auto"/>
        <w:rPr>
          <w:b/>
          <w:bCs/>
          <w:lang w:eastAsia="zh-CN"/>
        </w:rPr>
      </w:pPr>
      <w:r w:rsidRPr="00EF7B47">
        <w:rPr>
          <w:b/>
          <w:bCs/>
          <w:lang w:eastAsia="zh-CN"/>
        </w:rPr>
        <w:t xml:space="preserve">Proposal 1: Consider adopting the PC2 1Tx MSD look-up </w:t>
      </w:r>
      <w:r>
        <w:rPr>
          <w:b/>
          <w:bCs/>
          <w:lang w:eastAsia="zh-CN"/>
        </w:rPr>
        <w:t xml:space="preserve">of </w:t>
      </w:r>
      <w:r>
        <w:rPr>
          <w:b/>
          <w:bCs/>
          <w:lang w:eastAsia="zh-CN"/>
        </w:rPr>
        <w:fldChar w:fldCharType="begin"/>
      </w:r>
      <w:r>
        <w:rPr>
          <w:b/>
          <w:bCs/>
          <w:lang w:eastAsia="zh-CN"/>
        </w:rPr>
        <w:instrText xml:space="preserve"> REF _Ref166431816 \h </w:instrText>
      </w:r>
      <w:r>
        <w:rPr>
          <w:b/>
          <w:bCs/>
          <w:lang w:eastAsia="zh-CN"/>
        </w:rPr>
      </w:r>
      <w:r>
        <w:rPr>
          <w:b/>
          <w:bCs/>
          <w:lang w:eastAsia="zh-CN"/>
        </w:rPr>
        <w:fldChar w:fldCharType="separate"/>
      </w:r>
      <w:r w:rsidRPr="00EF7B47">
        <w:rPr>
          <w:b/>
          <w:bCs/>
        </w:rPr>
        <w:t xml:space="preserve">Table </w:t>
      </w:r>
      <w:r>
        <w:rPr>
          <w:b/>
          <w:bCs/>
          <w:noProof/>
        </w:rPr>
        <w:t>4</w:t>
      </w:r>
      <w:r>
        <w:rPr>
          <w:b/>
          <w:bCs/>
          <w:lang w:eastAsia="zh-CN"/>
        </w:rPr>
        <w:fldChar w:fldCharType="end"/>
      </w:r>
      <w:r w:rsidRPr="00EF7B47">
        <w:rPr>
          <w:b/>
          <w:bCs/>
          <w:lang w:eastAsia="zh-CN"/>
        </w:rPr>
        <w:t xml:space="preserve"> </w:t>
      </w:r>
      <w:r>
        <w:rPr>
          <w:b/>
          <w:bCs/>
          <w:lang w:eastAsia="zh-CN"/>
        </w:rPr>
        <w:t xml:space="preserve">with five MSD “classes” and a 0.5dB MSD granularity. </w:t>
      </w:r>
      <w:r w:rsidRPr="00EF7B47">
        <w:rPr>
          <w:b/>
          <w:bCs/>
          <w:lang w:eastAsia="zh-CN"/>
        </w:rPr>
        <w:t xml:space="preserve">This table may be used to simplify </w:t>
      </w:r>
      <w:r>
        <w:rPr>
          <w:b/>
          <w:bCs/>
          <w:lang w:eastAsia="zh-CN"/>
        </w:rPr>
        <w:t xml:space="preserve">the </w:t>
      </w:r>
      <w:r w:rsidRPr="00EF7B47">
        <w:rPr>
          <w:b/>
          <w:bCs/>
          <w:lang w:eastAsia="zh-CN"/>
        </w:rPr>
        <w:t xml:space="preserve">PC2 1Tx </w:t>
      </w:r>
      <w:r>
        <w:rPr>
          <w:b/>
          <w:bCs/>
          <w:lang w:eastAsia="zh-CN"/>
        </w:rPr>
        <w:t>MSD analysis for</w:t>
      </w:r>
      <w:r w:rsidRPr="00EF7B47">
        <w:rPr>
          <w:b/>
          <w:bCs/>
          <w:lang w:eastAsia="zh-CN"/>
        </w:rPr>
        <w:t xml:space="preserve"> </w:t>
      </w:r>
      <w:r>
        <w:rPr>
          <w:b/>
          <w:bCs/>
          <w:lang w:eastAsia="zh-CN"/>
        </w:rPr>
        <w:t xml:space="preserve">PC2 </w:t>
      </w:r>
      <w:r w:rsidRPr="00EF7B47">
        <w:rPr>
          <w:b/>
          <w:bCs/>
          <w:lang w:eastAsia="zh-CN"/>
        </w:rPr>
        <w:t xml:space="preserve">TDD </w:t>
      </w:r>
      <w:r>
        <w:rPr>
          <w:b/>
          <w:bCs/>
          <w:lang w:eastAsia="zh-CN"/>
        </w:rPr>
        <w:t xml:space="preserve">or PC2 </w:t>
      </w:r>
      <w:r w:rsidRPr="00EF7B47">
        <w:rPr>
          <w:b/>
          <w:bCs/>
          <w:lang w:eastAsia="zh-CN"/>
        </w:rPr>
        <w:t>FDD band</w:t>
      </w:r>
      <w:r>
        <w:rPr>
          <w:b/>
          <w:bCs/>
          <w:lang w:eastAsia="zh-CN"/>
        </w:rPr>
        <w:t>.</w:t>
      </w:r>
    </w:p>
    <w:p w14:paraId="29F6D869" w14:textId="77777777" w:rsidR="00D9464D" w:rsidRDefault="00D9464D" w:rsidP="00D9464D">
      <w:pPr>
        <w:overflowPunct/>
        <w:autoSpaceDE/>
        <w:autoSpaceDN/>
        <w:adjustRightInd/>
        <w:spacing w:before="240" w:after="240"/>
        <w:contextualSpacing/>
        <w:jc w:val="both"/>
        <w:textAlignment w:val="auto"/>
      </w:pPr>
    </w:p>
    <w:p w14:paraId="7DD8F914" w14:textId="77777777" w:rsidR="00D9464D" w:rsidRPr="00EF7B47" w:rsidRDefault="00D9464D" w:rsidP="00D9464D">
      <w:pPr>
        <w:overflowPunct/>
        <w:autoSpaceDE/>
        <w:autoSpaceDN/>
        <w:adjustRightInd/>
        <w:spacing w:before="240" w:after="240"/>
        <w:contextualSpacing/>
        <w:jc w:val="center"/>
        <w:textAlignment w:val="auto"/>
        <w:rPr>
          <w:lang w:val="en-US"/>
        </w:rPr>
      </w:pPr>
      <w:r w:rsidRPr="00EF7B47">
        <w:rPr>
          <w:b/>
          <w:bCs/>
        </w:rPr>
        <w:t xml:space="preserve">Table </w:t>
      </w:r>
      <w:r w:rsidRPr="00EF7B47">
        <w:rPr>
          <w:b/>
          <w:bCs/>
        </w:rPr>
        <w:fldChar w:fldCharType="begin"/>
      </w:r>
      <w:r w:rsidRPr="00EF7B47">
        <w:rPr>
          <w:b/>
          <w:bCs/>
        </w:rPr>
        <w:instrText xml:space="preserve"> SEQ Table \* ARABIC </w:instrText>
      </w:r>
      <w:r w:rsidRPr="00EF7B47">
        <w:rPr>
          <w:b/>
          <w:bCs/>
        </w:rPr>
        <w:fldChar w:fldCharType="separate"/>
      </w:r>
      <w:r>
        <w:rPr>
          <w:b/>
          <w:bCs/>
          <w:noProof/>
        </w:rPr>
        <w:t>4</w:t>
      </w:r>
      <w:r w:rsidRPr="00EF7B47">
        <w:rPr>
          <w:b/>
          <w:bCs/>
        </w:rPr>
        <w:fldChar w:fldCharType="end"/>
      </w:r>
      <w:r w:rsidRPr="00EF7B47">
        <w:rPr>
          <w:b/>
          <w:bCs/>
        </w:rPr>
        <w:t xml:space="preserve">: </w:t>
      </w:r>
      <w:r w:rsidRPr="00EF7B47">
        <w:t xml:space="preserve">PC2 </w:t>
      </w:r>
      <w:r>
        <w:t>single-Tx</w:t>
      </w:r>
      <w:r w:rsidRPr="00EF7B47">
        <w:t xml:space="preserve"> simplified MSD based on the concept of </w:t>
      </w:r>
      <w:r>
        <w:t xml:space="preserve">five </w:t>
      </w:r>
      <w:r w:rsidRPr="00EF7B47">
        <w:t>MSD class</w:t>
      </w:r>
      <w:r>
        <w:t>es</w:t>
      </w:r>
      <w:r w:rsidRPr="00EF7B47">
        <w:t>.</w:t>
      </w:r>
    </w:p>
    <w:tbl>
      <w:tblPr>
        <w:tblStyle w:val="TableGrid"/>
        <w:tblW w:w="0" w:type="auto"/>
        <w:jc w:val="center"/>
        <w:tblLook w:val="04A0" w:firstRow="1" w:lastRow="0" w:firstColumn="1" w:lastColumn="0" w:noHBand="0" w:noVBand="1"/>
      </w:tblPr>
      <w:tblGrid>
        <w:gridCol w:w="3186"/>
        <w:gridCol w:w="2010"/>
      </w:tblGrid>
      <w:tr w:rsidR="00D9464D" w14:paraId="19CBA7DA" w14:textId="77777777" w:rsidTr="00F816A3">
        <w:trPr>
          <w:jc w:val="center"/>
        </w:trPr>
        <w:tc>
          <w:tcPr>
            <w:tcW w:w="3186" w:type="dxa"/>
            <w:vAlign w:val="center"/>
          </w:tcPr>
          <w:p w14:paraId="07D85DCE" w14:textId="77777777" w:rsidR="00D9464D" w:rsidRPr="004422FA" w:rsidRDefault="00D9464D" w:rsidP="00F816A3">
            <w:pPr>
              <w:spacing w:after="0"/>
              <w:jc w:val="center"/>
              <w:rPr>
                <w:b/>
                <w:bCs/>
                <w:lang w:val="en-US"/>
              </w:rPr>
            </w:pPr>
            <w:r w:rsidRPr="004422FA">
              <w:rPr>
                <w:b/>
                <w:bCs/>
                <w:lang w:val="en-US"/>
              </w:rPr>
              <w:t>Agreed PC3 MSD</w:t>
            </w:r>
          </w:p>
        </w:tc>
        <w:tc>
          <w:tcPr>
            <w:tcW w:w="2010" w:type="dxa"/>
            <w:vAlign w:val="center"/>
          </w:tcPr>
          <w:p w14:paraId="12936881" w14:textId="77777777" w:rsidR="00D9464D" w:rsidRDefault="00D9464D" w:rsidP="00F816A3">
            <w:pPr>
              <w:spacing w:after="0"/>
              <w:jc w:val="center"/>
              <w:rPr>
                <w:b/>
                <w:bCs/>
                <w:lang w:val="en-US"/>
              </w:rPr>
            </w:pPr>
            <w:r>
              <w:rPr>
                <w:b/>
                <w:bCs/>
                <w:lang w:val="en-US"/>
              </w:rPr>
              <w:t xml:space="preserve">Proposed </w:t>
            </w:r>
          </w:p>
          <w:p w14:paraId="3C1CC6F9" w14:textId="77777777" w:rsidR="00D9464D" w:rsidRDefault="00D9464D" w:rsidP="00F816A3">
            <w:pPr>
              <w:spacing w:after="0"/>
              <w:jc w:val="center"/>
              <w:rPr>
                <w:rFonts w:ascii="Times New Roman Bold" w:hAnsi="Times New Roman Bold"/>
                <w:b/>
                <w:bCs/>
                <w:vertAlign w:val="superscript"/>
                <w:lang w:val="en-US"/>
              </w:rPr>
            </w:pPr>
            <w:r w:rsidRPr="004422FA">
              <w:rPr>
                <w:b/>
                <w:bCs/>
                <w:lang w:val="en-US"/>
              </w:rPr>
              <w:t xml:space="preserve">PC2 </w:t>
            </w:r>
            <w:r>
              <w:rPr>
                <w:b/>
                <w:bCs/>
                <w:lang w:val="en-US"/>
              </w:rPr>
              <w:t xml:space="preserve">1Tx </w:t>
            </w:r>
            <w:r w:rsidRPr="004422FA">
              <w:rPr>
                <w:b/>
                <w:bCs/>
                <w:lang w:val="en-US"/>
              </w:rPr>
              <w:t>MSD</w:t>
            </w:r>
          </w:p>
          <w:p w14:paraId="370A1B72" w14:textId="77777777" w:rsidR="00D9464D" w:rsidRPr="00FB001C" w:rsidRDefault="00D9464D" w:rsidP="00F816A3">
            <w:pPr>
              <w:spacing w:after="0"/>
              <w:jc w:val="center"/>
              <w:rPr>
                <w:b/>
                <w:bCs/>
                <w:lang w:val="en-US"/>
              </w:rPr>
            </w:pPr>
            <w:r w:rsidRPr="00FB001C">
              <w:rPr>
                <w:rFonts w:ascii="Times New Roman Bold" w:hAnsi="Times New Roman Bold"/>
                <w:b/>
                <w:bCs/>
                <w:lang w:val="en-US"/>
              </w:rPr>
              <w:lastRenderedPageBreak/>
              <w:t>simplification</w:t>
            </w:r>
            <w:r w:rsidRPr="00C54983">
              <w:rPr>
                <w:rFonts w:ascii="Times New Roman Bold" w:hAnsi="Times New Roman Bold"/>
                <w:b/>
                <w:bCs/>
                <w:vertAlign w:val="superscript"/>
                <w:lang w:val="en-US"/>
              </w:rPr>
              <w:t>1</w:t>
            </w:r>
          </w:p>
        </w:tc>
      </w:tr>
      <w:tr w:rsidR="00D9464D" w14:paraId="053C0E3F" w14:textId="77777777" w:rsidTr="00F816A3">
        <w:trPr>
          <w:jc w:val="center"/>
        </w:trPr>
        <w:tc>
          <w:tcPr>
            <w:tcW w:w="3186" w:type="dxa"/>
            <w:vAlign w:val="center"/>
          </w:tcPr>
          <w:p w14:paraId="34F31BF4" w14:textId="77777777" w:rsidR="00D9464D" w:rsidRDefault="00D9464D" w:rsidP="00F816A3">
            <w:pPr>
              <w:spacing w:after="0"/>
              <w:jc w:val="center"/>
              <w:rPr>
                <w:lang w:val="en-US"/>
              </w:rPr>
            </w:pPr>
            <w:r>
              <w:rPr>
                <w:lang w:val="en-US"/>
              </w:rPr>
              <w:lastRenderedPageBreak/>
              <w:t>PC3 MSD ≥ 10dB</w:t>
            </w:r>
          </w:p>
        </w:tc>
        <w:tc>
          <w:tcPr>
            <w:tcW w:w="2010" w:type="dxa"/>
          </w:tcPr>
          <w:p w14:paraId="6D843D99" w14:textId="77777777" w:rsidR="00D9464D" w:rsidRDefault="00D9464D" w:rsidP="00F816A3">
            <w:pPr>
              <w:spacing w:after="0"/>
              <w:jc w:val="center"/>
              <w:rPr>
                <w:lang w:val="en-US"/>
              </w:rPr>
            </w:pPr>
            <w:r>
              <w:rPr>
                <w:lang w:val="en-US"/>
              </w:rPr>
              <w:t>3.0dB</w:t>
            </w:r>
          </w:p>
        </w:tc>
      </w:tr>
      <w:tr w:rsidR="00D9464D" w14:paraId="0C1C684E" w14:textId="77777777" w:rsidTr="00F816A3">
        <w:trPr>
          <w:jc w:val="center"/>
        </w:trPr>
        <w:tc>
          <w:tcPr>
            <w:tcW w:w="3186" w:type="dxa"/>
            <w:vAlign w:val="center"/>
          </w:tcPr>
          <w:p w14:paraId="6BFB3D82" w14:textId="77777777" w:rsidR="00D9464D" w:rsidRDefault="00D9464D" w:rsidP="00F816A3">
            <w:pPr>
              <w:spacing w:after="0"/>
              <w:jc w:val="center"/>
              <w:rPr>
                <w:lang w:val="en-US"/>
              </w:rPr>
            </w:pPr>
            <w:r>
              <w:rPr>
                <w:lang w:val="en-US"/>
              </w:rPr>
              <w:t>5.0dB ≤ PC3 MSD &lt; 10dB</w:t>
            </w:r>
          </w:p>
        </w:tc>
        <w:tc>
          <w:tcPr>
            <w:tcW w:w="2010" w:type="dxa"/>
          </w:tcPr>
          <w:p w14:paraId="20738E07" w14:textId="77777777" w:rsidR="00D9464D" w:rsidRDefault="00D9464D" w:rsidP="00F816A3">
            <w:pPr>
              <w:spacing w:after="0"/>
              <w:jc w:val="center"/>
              <w:rPr>
                <w:lang w:val="en-US"/>
              </w:rPr>
            </w:pPr>
            <w:r>
              <w:rPr>
                <w:lang w:val="en-US"/>
              </w:rPr>
              <w:t>2.5dB</w:t>
            </w:r>
          </w:p>
        </w:tc>
      </w:tr>
      <w:tr w:rsidR="00D9464D" w14:paraId="7CCA432B" w14:textId="77777777" w:rsidTr="00F816A3">
        <w:trPr>
          <w:jc w:val="center"/>
        </w:trPr>
        <w:tc>
          <w:tcPr>
            <w:tcW w:w="3186" w:type="dxa"/>
            <w:vAlign w:val="center"/>
          </w:tcPr>
          <w:p w14:paraId="38DA2FEF" w14:textId="77777777" w:rsidR="00D9464D" w:rsidRDefault="00D9464D" w:rsidP="00F816A3">
            <w:pPr>
              <w:spacing w:after="0"/>
              <w:jc w:val="center"/>
              <w:rPr>
                <w:lang w:val="en-US"/>
              </w:rPr>
            </w:pPr>
            <w:r>
              <w:rPr>
                <w:lang w:val="en-US"/>
              </w:rPr>
              <w:t>3.0dB ≤ PC3 MSD &lt; 5.0dB</w:t>
            </w:r>
          </w:p>
        </w:tc>
        <w:tc>
          <w:tcPr>
            <w:tcW w:w="2010" w:type="dxa"/>
          </w:tcPr>
          <w:p w14:paraId="256DB520" w14:textId="77777777" w:rsidR="00D9464D" w:rsidRDefault="00D9464D" w:rsidP="00F816A3">
            <w:pPr>
              <w:spacing w:after="0"/>
              <w:jc w:val="center"/>
              <w:rPr>
                <w:lang w:val="en-US"/>
              </w:rPr>
            </w:pPr>
            <w:r>
              <w:rPr>
                <w:lang w:val="en-US"/>
              </w:rPr>
              <w:t>2.0dB</w:t>
            </w:r>
          </w:p>
        </w:tc>
      </w:tr>
      <w:tr w:rsidR="00D9464D" w14:paraId="5CDE845E" w14:textId="77777777" w:rsidTr="00F816A3">
        <w:trPr>
          <w:jc w:val="center"/>
        </w:trPr>
        <w:tc>
          <w:tcPr>
            <w:tcW w:w="3186" w:type="dxa"/>
            <w:vAlign w:val="center"/>
          </w:tcPr>
          <w:p w14:paraId="767FD1D0" w14:textId="77777777" w:rsidR="00D9464D" w:rsidRDefault="00D9464D" w:rsidP="00F816A3">
            <w:pPr>
              <w:spacing w:after="0"/>
              <w:jc w:val="center"/>
              <w:rPr>
                <w:lang w:val="en-US"/>
              </w:rPr>
            </w:pPr>
            <w:r>
              <w:rPr>
                <w:lang w:val="en-US"/>
              </w:rPr>
              <w:t>1.8dB ≤ PC3 MSD &lt; 3.0dB</w:t>
            </w:r>
          </w:p>
        </w:tc>
        <w:tc>
          <w:tcPr>
            <w:tcW w:w="2010" w:type="dxa"/>
          </w:tcPr>
          <w:p w14:paraId="20A108E2" w14:textId="77777777" w:rsidR="00D9464D" w:rsidRDefault="00D9464D" w:rsidP="00F816A3">
            <w:pPr>
              <w:spacing w:after="0"/>
              <w:jc w:val="center"/>
              <w:rPr>
                <w:lang w:val="en-US"/>
              </w:rPr>
            </w:pPr>
            <w:r>
              <w:rPr>
                <w:lang w:val="en-US"/>
              </w:rPr>
              <w:t>1.5dB</w:t>
            </w:r>
          </w:p>
        </w:tc>
      </w:tr>
      <w:tr w:rsidR="00D9464D" w14:paraId="756A58B0" w14:textId="77777777" w:rsidTr="00F816A3">
        <w:trPr>
          <w:jc w:val="center"/>
        </w:trPr>
        <w:tc>
          <w:tcPr>
            <w:tcW w:w="3186" w:type="dxa"/>
            <w:vAlign w:val="center"/>
          </w:tcPr>
          <w:p w14:paraId="5F88E1D0" w14:textId="77777777" w:rsidR="00D9464D" w:rsidRDefault="00D9464D" w:rsidP="00F816A3">
            <w:pPr>
              <w:spacing w:after="0"/>
              <w:jc w:val="center"/>
              <w:rPr>
                <w:lang w:val="en-US"/>
              </w:rPr>
            </w:pPr>
            <w:r>
              <w:rPr>
                <w:lang w:val="en-US"/>
              </w:rPr>
              <w:t>1.0dB ≤ PC3 MSD &lt; 1.8dB</w:t>
            </w:r>
          </w:p>
        </w:tc>
        <w:tc>
          <w:tcPr>
            <w:tcW w:w="2010" w:type="dxa"/>
          </w:tcPr>
          <w:p w14:paraId="214BD656" w14:textId="77777777" w:rsidR="00D9464D" w:rsidRDefault="00D9464D" w:rsidP="00F816A3">
            <w:pPr>
              <w:spacing w:after="0"/>
              <w:jc w:val="center"/>
              <w:rPr>
                <w:lang w:val="en-US"/>
              </w:rPr>
            </w:pPr>
            <w:r>
              <w:rPr>
                <w:lang w:val="en-US"/>
              </w:rPr>
              <w:t>1.0dB</w:t>
            </w:r>
          </w:p>
        </w:tc>
      </w:tr>
      <w:tr w:rsidR="00D9464D" w14:paraId="55E81DCF" w14:textId="77777777" w:rsidTr="00F816A3">
        <w:trPr>
          <w:jc w:val="center"/>
        </w:trPr>
        <w:tc>
          <w:tcPr>
            <w:tcW w:w="3186" w:type="dxa"/>
            <w:vAlign w:val="center"/>
          </w:tcPr>
          <w:p w14:paraId="0BD941AA" w14:textId="77777777" w:rsidR="00D9464D" w:rsidRDefault="00D9464D" w:rsidP="00F816A3">
            <w:pPr>
              <w:spacing w:after="0"/>
              <w:jc w:val="center"/>
              <w:rPr>
                <w:lang w:val="en-US"/>
              </w:rPr>
            </w:pPr>
            <w:r>
              <w:rPr>
                <w:lang w:val="en-US"/>
              </w:rPr>
              <w:t>PC3 MSD &lt; 1.0dB or no PC3 MSD</w:t>
            </w:r>
          </w:p>
        </w:tc>
        <w:tc>
          <w:tcPr>
            <w:tcW w:w="2010" w:type="dxa"/>
            <w:vAlign w:val="center"/>
          </w:tcPr>
          <w:p w14:paraId="28B8D5A0" w14:textId="5EE2A776" w:rsidR="00D9464D" w:rsidRDefault="00D9464D" w:rsidP="00F816A3">
            <w:pPr>
              <w:spacing w:after="0"/>
              <w:jc w:val="center"/>
              <w:rPr>
                <w:lang w:val="en-US"/>
              </w:rPr>
            </w:pPr>
            <w:r>
              <w:rPr>
                <w:lang w:val="en-US"/>
              </w:rPr>
              <w:t>Analys</w:t>
            </w:r>
            <w:r w:rsidR="00BB6374">
              <w:rPr>
                <w:lang w:val="en-US"/>
              </w:rPr>
              <w:t>is</w:t>
            </w:r>
            <w:r>
              <w:rPr>
                <w:lang w:val="en-US"/>
              </w:rPr>
              <w:t xml:space="preserve"> case by case</w:t>
            </w:r>
          </w:p>
        </w:tc>
      </w:tr>
      <w:tr w:rsidR="00D9464D" w14:paraId="748BAD97" w14:textId="77777777" w:rsidTr="00F816A3">
        <w:trPr>
          <w:jc w:val="center"/>
        </w:trPr>
        <w:tc>
          <w:tcPr>
            <w:tcW w:w="5196" w:type="dxa"/>
            <w:gridSpan w:val="2"/>
            <w:vAlign w:val="center"/>
          </w:tcPr>
          <w:p w14:paraId="44CC815D" w14:textId="77777777" w:rsidR="00D9464D" w:rsidRDefault="00D9464D" w:rsidP="00F816A3">
            <w:pPr>
              <w:spacing w:after="0"/>
              <w:rPr>
                <w:lang w:val="en-US"/>
              </w:rPr>
            </w:pPr>
            <w:r>
              <w:rPr>
                <w:lang w:val="en-US"/>
              </w:rPr>
              <w:t>NOTE 1: This set of PC2 single-Tx MSD class assumes an equal level of interference between the primary antenna and the diversity antenna.</w:t>
            </w:r>
          </w:p>
        </w:tc>
      </w:tr>
    </w:tbl>
    <w:p w14:paraId="2D8F6DC5" w14:textId="77777777" w:rsidR="00D9464D" w:rsidRPr="0073151A" w:rsidRDefault="00D9464D" w:rsidP="00D9464D">
      <w:pPr>
        <w:overflowPunct/>
        <w:autoSpaceDE/>
        <w:autoSpaceDN/>
        <w:adjustRightInd/>
        <w:spacing w:before="240" w:after="240"/>
        <w:contextualSpacing/>
        <w:jc w:val="both"/>
        <w:textAlignment w:val="auto"/>
        <w:rPr>
          <w:lang w:eastAsia="zh-CN"/>
        </w:rPr>
      </w:pPr>
    </w:p>
    <w:p w14:paraId="508222DB" w14:textId="77991507" w:rsidR="00F2743B" w:rsidRDefault="00D9464D" w:rsidP="00D9464D">
      <w:pPr>
        <w:tabs>
          <w:tab w:val="left" w:pos="3514"/>
        </w:tabs>
        <w:spacing w:after="0"/>
        <w:jc w:val="both"/>
        <w:rPr>
          <w:rFonts w:ascii="Arial" w:hAnsi="Arial" w:cs="Arial"/>
          <w:b/>
          <w:bCs/>
          <w:sz w:val="18"/>
          <w:szCs w:val="18"/>
          <w:lang w:eastAsia="zh-CN"/>
        </w:rPr>
      </w:pPr>
      <w:r w:rsidRPr="00822C94">
        <w:rPr>
          <w:rFonts w:ascii="Arial" w:hAnsi="Arial" w:cs="Arial"/>
          <w:b/>
          <w:bCs/>
          <w:sz w:val="18"/>
          <w:szCs w:val="18"/>
          <w:lang w:eastAsia="zh-CN"/>
        </w:rPr>
        <w:t xml:space="preserve">For non-existent PC3 MSD, or PC3 MSD less than 0.5dB, the case-by-case analysis may follow the guidelines [5]. </w:t>
      </w:r>
    </w:p>
    <w:p w14:paraId="43346146" w14:textId="77777777" w:rsidR="00E13427" w:rsidRDefault="00E13427" w:rsidP="00D9464D">
      <w:pPr>
        <w:tabs>
          <w:tab w:val="left" w:pos="3514"/>
        </w:tabs>
        <w:spacing w:after="0"/>
        <w:jc w:val="both"/>
        <w:rPr>
          <w:rFonts w:ascii="Arial" w:hAnsi="Arial" w:cs="Arial"/>
          <w:b/>
          <w:bCs/>
          <w:sz w:val="18"/>
          <w:szCs w:val="18"/>
          <w:lang w:eastAsia="zh-CN"/>
        </w:rPr>
      </w:pPr>
    </w:p>
    <w:p w14:paraId="65B4B7E7" w14:textId="77777777" w:rsidR="00E13427" w:rsidRPr="00F2743B" w:rsidRDefault="00E13427" w:rsidP="00E13427">
      <w:pPr>
        <w:rPr>
          <w:b/>
          <w:bCs/>
          <w:lang w:eastAsia="zh-CN"/>
        </w:rPr>
      </w:pPr>
      <w:r w:rsidRPr="00F2743B">
        <w:rPr>
          <w:b/>
          <w:bCs/>
          <w:lang w:eastAsia="zh-CN"/>
        </w:rPr>
        <w:t xml:space="preserve">Proposal </w:t>
      </w:r>
      <w:r>
        <w:rPr>
          <w:b/>
          <w:bCs/>
          <w:lang w:eastAsia="zh-CN"/>
        </w:rPr>
        <w:t>2</w:t>
      </w:r>
      <w:r w:rsidRPr="00F2743B">
        <w:rPr>
          <w:b/>
          <w:bCs/>
          <w:lang w:eastAsia="zh-CN"/>
        </w:rPr>
        <w:t xml:space="preserve">: </w:t>
      </w:r>
      <w:r>
        <w:rPr>
          <w:b/>
          <w:bCs/>
          <w:lang w:eastAsia="zh-CN"/>
        </w:rPr>
        <w:t>F</w:t>
      </w:r>
      <w:r w:rsidRPr="00F2743B">
        <w:rPr>
          <w:b/>
          <w:bCs/>
          <w:lang w:eastAsia="zh-CN"/>
        </w:rPr>
        <w:t xml:space="preserve">or PC1.5 consider adopting the MSD simplification of </w:t>
      </w:r>
      <w:r w:rsidRPr="00F2743B">
        <w:rPr>
          <w:b/>
          <w:bCs/>
          <w:lang w:eastAsia="zh-CN"/>
        </w:rPr>
        <w:fldChar w:fldCharType="begin"/>
      </w:r>
      <w:r w:rsidRPr="00F2743B">
        <w:rPr>
          <w:b/>
          <w:bCs/>
          <w:lang w:eastAsia="zh-CN"/>
        </w:rPr>
        <w:instrText xml:space="preserve"> REF _Ref166371343 \h </w:instrText>
      </w:r>
      <w:r>
        <w:rPr>
          <w:b/>
          <w:bCs/>
          <w:lang w:eastAsia="zh-CN"/>
        </w:rPr>
        <w:instrText xml:space="preserve"> \* MERGEFORMAT </w:instrText>
      </w:r>
      <w:r w:rsidRPr="00F2743B">
        <w:rPr>
          <w:b/>
          <w:bCs/>
          <w:lang w:eastAsia="zh-CN"/>
        </w:rPr>
      </w:r>
      <w:r w:rsidRPr="00F2743B">
        <w:rPr>
          <w:b/>
          <w:bCs/>
          <w:lang w:eastAsia="zh-CN"/>
        </w:rPr>
        <w:fldChar w:fldCharType="separate"/>
      </w:r>
      <w:r w:rsidRPr="00F2743B">
        <w:rPr>
          <w:b/>
          <w:bCs/>
        </w:rPr>
        <w:t xml:space="preserve">Table </w:t>
      </w:r>
      <w:r w:rsidRPr="00F2743B">
        <w:rPr>
          <w:b/>
          <w:bCs/>
          <w:noProof/>
        </w:rPr>
        <w:t>2</w:t>
      </w:r>
      <w:r w:rsidRPr="00F2743B">
        <w:rPr>
          <w:b/>
          <w:bCs/>
          <w:lang w:eastAsia="zh-CN"/>
        </w:rPr>
        <w:fldChar w:fldCharType="end"/>
      </w:r>
      <w:r>
        <w:rPr>
          <w:b/>
          <w:bCs/>
          <w:lang w:eastAsia="zh-CN"/>
        </w:rPr>
        <w:t>.</w:t>
      </w:r>
    </w:p>
    <w:p w14:paraId="61000257" w14:textId="77777777" w:rsidR="00E13427" w:rsidRDefault="00E13427" w:rsidP="00E13427">
      <w:pPr>
        <w:jc w:val="center"/>
      </w:pPr>
      <w:r w:rsidRPr="00B44ED1">
        <w:rPr>
          <w:b/>
          <w:bCs/>
        </w:rPr>
        <w:t xml:space="preserve">Table </w:t>
      </w:r>
      <w:r w:rsidRPr="00B44ED1">
        <w:rPr>
          <w:b/>
          <w:bCs/>
        </w:rPr>
        <w:fldChar w:fldCharType="begin"/>
      </w:r>
      <w:r w:rsidRPr="00B44ED1">
        <w:rPr>
          <w:b/>
          <w:bCs/>
        </w:rPr>
        <w:instrText xml:space="preserve"> SEQ Table \* ARABIC </w:instrText>
      </w:r>
      <w:r w:rsidRPr="00B44ED1">
        <w:rPr>
          <w:b/>
          <w:bCs/>
        </w:rPr>
        <w:fldChar w:fldCharType="separate"/>
      </w:r>
      <w:r w:rsidRPr="00B44ED1">
        <w:rPr>
          <w:b/>
          <w:bCs/>
          <w:noProof/>
        </w:rPr>
        <w:t>2</w:t>
      </w:r>
      <w:r w:rsidRPr="00B44ED1">
        <w:rPr>
          <w:b/>
          <w:bCs/>
        </w:rPr>
        <w:fldChar w:fldCharType="end"/>
      </w:r>
      <w:r w:rsidRPr="00B44ED1">
        <w:rPr>
          <w:b/>
          <w:bCs/>
        </w:rPr>
        <w:t>:</w:t>
      </w:r>
      <w:r>
        <w:t xml:space="preserve"> </w:t>
      </w:r>
      <w:r w:rsidRPr="00B44ED1">
        <w:t>Example of PC</w:t>
      </w:r>
      <w:r>
        <w:t>1.5</w:t>
      </w:r>
      <w:r w:rsidRPr="00B44ED1">
        <w:t xml:space="preserve"> (</w:t>
      </w:r>
      <w:r>
        <w:t>dual</w:t>
      </w:r>
      <w:r w:rsidRPr="00B44ED1">
        <w:t xml:space="preserve"> TX) simplified MSD based on </w:t>
      </w:r>
      <w:r>
        <w:t xml:space="preserve">five </w:t>
      </w:r>
      <w:r w:rsidRPr="00B44ED1">
        <w:t>MSD class</w:t>
      </w:r>
      <w:r>
        <w:t>es.</w:t>
      </w:r>
    </w:p>
    <w:tbl>
      <w:tblPr>
        <w:tblStyle w:val="TableGrid"/>
        <w:tblW w:w="0" w:type="auto"/>
        <w:jc w:val="center"/>
        <w:tblLook w:val="04A0" w:firstRow="1" w:lastRow="0" w:firstColumn="1" w:lastColumn="0" w:noHBand="0" w:noVBand="1"/>
      </w:tblPr>
      <w:tblGrid>
        <w:gridCol w:w="3186"/>
        <w:gridCol w:w="2010"/>
      </w:tblGrid>
      <w:tr w:rsidR="00E13427" w14:paraId="17E489D6" w14:textId="77777777" w:rsidTr="00F816A3">
        <w:trPr>
          <w:jc w:val="center"/>
        </w:trPr>
        <w:tc>
          <w:tcPr>
            <w:tcW w:w="3186" w:type="dxa"/>
            <w:vAlign w:val="center"/>
          </w:tcPr>
          <w:p w14:paraId="5866B33F" w14:textId="77777777" w:rsidR="00E13427" w:rsidRPr="004422FA" w:rsidRDefault="00E13427" w:rsidP="00F816A3">
            <w:pPr>
              <w:spacing w:after="0"/>
              <w:jc w:val="center"/>
              <w:rPr>
                <w:b/>
                <w:bCs/>
                <w:lang w:val="en-US"/>
              </w:rPr>
            </w:pPr>
            <w:r w:rsidRPr="004422FA">
              <w:rPr>
                <w:b/>
                <w:bCs/>
                <w:lang w:val="en-US"/>
              </w:rPr>
              <w:t>Agreed PC3 MSD</w:t>
            </w:r>
          </w:p>
        </w:tc>
        <w:tc>
          <w:tcPr>
            <w:tcW w:w="2010" w:type="dxa"/>
            <w:vAlign w:val="center"/>
          </w:tcPr>
          <w:p w14:paraId="76F76A73" w14:textId="77777777" w:rsidR="00E13427" w:rsidRDefault="00E13427" w:rsidP="00F816A3">
            <w:pPr>
              <w:spacing w:after="0"/>
              <w:jc w:val="center"/>
              <w:rPr>
                <w:rFonts w:ascii="Times New Roman Bold" w:hAnsi="Times New Roman Bold"/>
                <w:b/>
                <w:bCs/>
                <w:vertAlign w:val="superscript"/>
                <w:lang w:val="en-US"/>
              </w:rPr>
            </w:pPr>
            <w:r w:rsidRPr="004422FA">
              <w:rPr>
                <w:b/>
                <w:bCs/>
                <w:lang w:val="en-US"/>
              </w:rPr>
              <w:t>PC</w:t>
            </w:r>
            <w:r>
              <w:rPr>
                <w:b/>
                <w:bCs/>
                <w:lang w:val="en-US"/>
              </w:rPr>
              <w:t>1.5</w:t>
            </w:r>
            <w:r w:rsidRPr="004422FA">
              <w:rPr>
                <w:b/>
                <w:bCs/>
                <w:lang w:val="en-US"/>
              </w:rPr>
              <w:t xml:space="preserve"> MSD</w:t>
            </w:r>
          </w:p>
          <w:p w14:paraId="0CBBB391" w14:textId="77777777" w:rsidR="00E13427" w:rsidRPr="004422FA" w:rsidRDefault="00E13427" w:rsidP="00F816A3">
            <w:pPr>
              <w:spacing w:after="0"/>
              <w:jc w:val="center"/>
              <w:rPr>
                <w:b/>
                <w:bCs/>
                <w:lang w:val="en-US"/>
              </w:rPr>
            </w:pPr>
            <w:r w:rsidRPr="00FB001C">
              <w:rPr>
                <w:rFonts w:ascii="Times New Roman Bold" w:hAnsi="Times New Roman Bold"/>
                <w:b/>
                <w:bCs/>
                <w:lang w:val="en-US"/>
              </w:rPr>
              <w:t>simplification</w:t>
            </w:r>
            <w:r w:rsidRPr="00C54983">
              <w:rPr>
                <w:rFonts w:ascii="Times New Roman Bold" w:hAnsi="Times New Roman Bold"/>
                <w:b/>
                <w:bCs/>
                <w:vertAlign w:val="superscript"/>
                <w:lang w:val="en-US"/>
              </w:rPr>
              <w:t>1</w:t>
            </w:r>
          </w:p>
        </w:tc>
      </w:tr>
      <w:tr w:rsidR="00E13427" w14:paraId="3A957553" w14:textId="77777777" w:rsidTr="00F816A3">
        <w:trPr>
          <w:jc w:val="center"/>
        </w:trPr>
        <w:tc>
          <w:tcPr>
            <w:tcW w:w="3186" w:type="dxa"/>
            <w:vAlign w:val="center"/>
          </w:tcPr>
          <w:p w14:paraId="35888726" w14:textId="77777777" w:rsidR="00E13427" w:rsidRDefault="00E13427" w:rsidP="00F816A3">
            <w:pPr>
              <w:spacing w:after="0"/>
              <w:jc w:val="center"/>
              <w:rPr>
                <w:lang w:val="en-US"/>
              </w:rPr>
            </w:pPr>
            <w:r>
              <w:rPr>
                <w:lang w:val="en-US"/>
              </w:rPr>
              <w:t>PC3 MSD ≥ 10dB</w:t>
            </w:r>
          </w:p>
        </w:tc>
        <w:tc>
          <w:tcPr>
            <w:tcW w:w="2010" w:type="dxa"/>
          </w:tcPr>
          <w:p w14:paraId="51B57D51" w14:textId="77777777" w:rsidR="00E13427" w:rsidRDefault="00E13427" w:rsidP="00F816A3">
            <w:pPr>
              <w:spacing w:after="0"/>
              <w:jc w:val="center"/>
              <w:rPr>
                <w:lang w:val="en-US"/>
              </w:rPr>
            </w:pPr>
            <w:r>
              <w:rPr>
                <w:lang w:val="en-US"/>
              </w:rPr>
              <w:t>[</w:t>
            </w:r>
            <w:proofErr w:type="gramStart"/>
            <w:r>
              <w:rPr>
                <w:lang w:val="en-US"/>
              </w:rPr>
              <w:t>6.0]dB</w:t>
            </w:r>
            <w:proofErr w:type="gramEnd"/>
          </w:p>
        </w:tc>
      </w:tr>
      <w:tr w:rsidR="00E13427" w14:paraId="43F453AF" w14:textId="77777777" w:rsidTr="00F816A3">
        <w:trPr>
          <w:jc w:val="center"/>
        </w:trPr>
        <w:tc>
          <w:tcPr>
            <w:tcW w:w="3186" w:type="dxa"/>
            <w:vAlign w:val="center"/>
          </w:tcPr>
          <w:p w14:paraId="12C2D662" w14:textId="77777777" w:rsidR="00E13427" w:rsidRDefault="00E13427" w:rsidP="00F816A3">
            <w:pPr>
              <w:spacing w:after="0"/>
              <w:jc w:val="center"/>
              <w:rPr>
                <w:lang w:val="en-US"/>
              </w:rPr>
            </w:pPr>
            <w:r>
              <w:rPr>
                <w:lang w:val="en-US"/>
              </w:rPr>
              <w:t>4.5dB ≤ PC3 MSD &lt; 10dB</w:t>
            </w:r>
          </w:p>
        </w:tc>
        <w:tc>
          <w:tcPr>
            <w:tcW w:w="2010" w:type="dxa"/>
          </w:tcPr>
          <w:p w14:paraId="57A73049" w14:textId="77777777" w:rsidR="00E13427" w:rsidRDefault="00E13427" w:rsidP="00F816A3">
            <w:pPr>
              <w:spacing w:after="0"/>
              <w:jc w:val="center"/>
              <w:rPr>
                <w:lang w:val="en-US"/>
              </w:rPr>
            </w:pPr>
            <w:r>
              <w:rPr>
                <w:lang w:val="en-US"/>
              </w:rPr>
              <w:t>[</w:t>
            </w:r>
            <w:proofErr w:type="gramStart"/>
            <w:r>
              <w:rPr>
                <w:lang w:val="en-US"/>
              </w:rPr>
              <w:t>5.0]dB</w:t>
            </w:r>
            <w:proofErr w:type="gramEnd"/>
          </w:p>
        </w:tc>
      </w:tr>
      <w:tr w:rsidR="00E13427" w14:paraId="3C2023EF" w14:textId="77777777" w:rsidTr="00F816A3">
        <w:trPr>
          <w:jc w:val="center"/>
        </w:trPr>
        <w:tc>
          <w:tcPr>
            <w:tcW w:w="3186" w:type="dxa"/>
            <w:vAlign w:val="center"/>
          </w:tcPr>
          <w:p w14:paraId="0F3B4163" w14:textId="77777777" w:rsidR="00E13427" w:rsidRDefault="00E13427" w:rsidP="00F816A3">
            <w:pPr>
              <w:spacing w:after="0"/>
              <w:jc w:val="center"/>
              <w:rPr>
                <w:lang w:val="en-US"/>
              </w:rPr>
            </w:pPr>
            <w:r>
              <w:rPr>
                <w:lang w:val="en-US"/>
              </w:rPr>
              <w:t>2.5dB ≤ PC3 MSD &lt; 4.5dB</w:t>
            </w:r>
          </w:p>
        </w:tc>
        <w:tc>
          <w:tcPr>
            <w:tcW w:w="2010" w:type="dxa"/>
          </w:tcPr>
          <w:p w14:paraId="6F481A26" w14:textId="77777777" w:rsidR="00E13427" w:rsidRDefault="00E13427" w:rsidP="00F816A3">
            <w:pPr>
              <w:spacing w:after="0"/>
              <w:jc w:val="center"/>
              <w:rPr>
                <w:lang w:val="en-US"/>
              </w:rPr>
            </w:pPr>
            <w:r>
              <w:rPr>
                <w:lang w:val="en-US"/>
              </w:rPr>
              <w:t>[</w:t>
            </w:r>
            <w:proofErr w:type="gramStart"/>
            <w:r>
              <w:rPr>
                <w:lang w:val="en-US"/>
              </w:rPr>
              <w:t>4.0]dB</w:t>
            </w:r>
            <w:proofErr w:type="gramEnd"/>
          </w:p>
        </w:tc>
      </w:tr>
      <w:tr w:rsidR="00E13427" w14:paraId="3DD60338" w14:textId="77777777" w:rsidTr="00F816A3">
        <w:trPr>
          <w:jc w:val="center"/>
        </w:trPr>
        <w:tc>
          <w:tcPr>
            <w:tcW w:w="3186" w:type="dxa"/>
            <w:vAlign w:val="center"/>
          </w:tcPr>
          <w:p w14:paraId="380F52AE" w14:textId="77777777" w:rsidR="00E13427" w:rsidRDefault="00E13427" w:rsidP="00F816A3">
            <w:pPr>
              <w:spacing w:after="0"/>
              <w:jc w:val="center"/>
              <w:rPr>
                <w:lang w:val="en-US"/>
              </w:rPr>
            </w:pPr>
            <w:r>
              <w:rPr>
                <w:lang w:val="en-US"/>
              </w:rPr>
              <w:t>1.5dB ≤ PC3 MSD &lt; 2.5dB</w:t>
            </w:r>
          </w:p>
        </w:tc>
        <w:tc>
          <w:tcPr>
            <w:tcW w:w="2010" w:type="dxa"/>
          </w:tcPr>
          <w:p w14:paraId="3EE3A24C" w14:textId="77777777" w:rsidR="00E13427" w:rsidRDefault="00E13427" w:rsidP="00F816A3">
            <w:pPr>
              <w:spacing w:after="0"/>
              <w:jc w:val="center"/>
              <w:rPr>
                <w:lang w:val="en-US"/>
              </w:rPr>
            </w:pPr>
            <w:r>
              <w:rPr>
                <w:lang w:val="en-US"/>
              </w:rPr>
              <w:t>[</w:t>
            </w:r>
            <w:proofErr w:type="gramStart"/>
            <w:r>
              <w:rPr>
                <w:lang w:val="en-US"/>
              </w:rPr>
              <w:t>3.0]dB</w:t>
            </w:r>
            <w:proofErr w:type="gramEnd"/>
          </w:p>
        </w:tc>
      </w:tr>
      <w:tr w:rsidR="00E13427" w14:paraId="0AF9F21A" w14:textId="77777777" w:rsidTr="00F816A3">
        <w:trPr>
          <w:jc w:val="center"/>
        </w:trPr>
        <w:tc>
          <w:tcPr>
            <w:tcW w:w="3186" w:type="dxa"/>
            <w:vAlign w:val="center"/>
          </w:tcPr>
          <w:p w14:paraId="56464B5E" w14:textId="77777777" w:rsidR="00E13427" w:rsidRDefault="00E13427" w:rsidP="00F816A3">
            <w:pPr>
              <w:spacing w:after="0"/>
              <w:jc w:val="center"/>
              <w:rPr>
                <w:lang w:val="en-US"/>
              </w:rPr>
            </w:pPr>
            <w:r>
              <w:rPr>
                <w:lang w:val="en-US"/>
              </w:rPr>
              <w:t>0.8dB ≤ PC3 MSD &lt; 1.5dB</w:t>
            </w:r>
          </w:p>
        </w:tc>
        <w:tc>
          <w:tcPr>
            <w:tcW w:w="2010" w:type="dxa"/>
          </w:tcPr>
          <w:p w14:paraId="61C62EB0" w14:textId="77777777" w:rsidR="00E13427" w:rsidRDefault="00E13427" w:rsidP="00F816A3">
            <w:pPr>
              <w:spacing w:after="0"/>
              <w:jc w:val="center"/>
              <w:rPr>
                <w:lang w:val="en-US"/>
              </w:rPr>
            </w:pPr>
            <w:r>
              <w:rPr>
                <w:lang w:val="en-US"/>
              </w:rPr>
              <w:t>[</w:t>
            </w:r>
            <w:proofErr w:type="gramStart"/>
            <w:r>
              <w:rPr>
                <w:lang w:val="en-US"/>
              </w:rPr>
              <w:t>2.0]dB</w:t>
            </w:r>
            <w:proofErr w:type="gramEnd"/>
          </w:p>
        </w:tc>
      </w:tr>
      <w:tr w:rsidR="00E13427" w14:paraId="2BA518C6" w14:textId="77777777" w:rsidTr="00F816A3">
        <w:trPr>
          <w:jc w:val="center"/>
        </w:trPr>
        <w:tc>
          <w:tcPr>
            <w:tcW w:w="3186" w:type="dxa"/>
            <w:vAlign w:val="center"/>
          </w:tcPr>
          <w:p w14:paraId="31C992F5" w14:textId="77777777" w:rsidR="00E13427" w:rsidRDefault="00E13427" w:rsidP="00F816A3">
            <w:pPr>
              <w:spacing w:after="0"/>
              <w:jc w:val="center"/>
              <w:rPr>
                <w:lang w:val="en-US"/>
              </w:rPr>
            </w:pPr>
            <w:r>
              <w:rPr>
                <w:lang w:val="en-US"/>
              </w:rPr>
              <w:t>PC3 MSD &lt; 0.8dB or no PC3 MSD</w:t>
            </w:r>
          </w:p>
        </w:tc>
        <w:tc>
          <w:tcPr>
            <w:tcW w:w="2010" w:type="dxa"/>
          </w:tcPr>
          <w:p w14:paraId="1D178DBC" w14:textId="383F332F" w:rsidR="00E13427" w:rsidRDefault="00E13427" w:rsidP="00F816A3">
            <w:pPr>
              <w:spacing w:after="0"/>
              <w:jc w:val="center"/>
              <w:rPr>
                <w:lang w:val="en-US"/>
              </w:rPr>
            </w:pPr>
            <w:r>
              <w:rPr>
                <w:lang w:val="en-US"/>
              </w:rPr>
              <w:t>Analys</w:t>
            </w:r>
            <w:r w:rsidR="00BB6374">
              <w:rPr>
                <w:lang w:val="en-US"/>
              </w:rPr>
              <w:t>is</w:t>
            </w:r>
            <w:r>
              <w:rPr>
                <w:lang w:val="en-US"/>
              </w:rPr>
              <w:t xml:space="preserve"> case by case</w:t>
            </w:r>
          </w:p>
        </w:tc>
      </w:tr>
      <w:tr w:rsidR="00E13427" w14:paraId="57792E55" w14:textId="77777777" w:rsidTr="00F816A3">
        <w:trPr>
          <w:jc w:val="center"/>
        </w:trPr>
        <w:tc>
          <w:tcPr>
            <w:tcW w:w="5196" w:type="dxa"/>
            <w:gridSpan w:val="2"/>
            <w:vAlign w:val="center"/>
          </w:tcPr>
          <w:p w14:paraId="77B43599" w14:textId="77777777" w:rsidR="00E13427" w:rsidRDefault="00E13427" w:rsidP="00F816A3">
            <w:pPr>
              <w:spacing w:after="0"/>
              <w:rPr>
                <w:lang w:val="en-US"/>
              </w:rPr>
            </w:pPr>
            <w:r>
              <w:rPr>
                <w:lang w:val="en-US"/>
              </w:rPr>
              <w:t>NOTE 1: This set of PC1.5 MSD assumes an equal level of interference between the primary antenna and the diversity antenna and no reverse IMD.</w:t>
            </w:r>
          </w:p>
        </w:tc>
      </w:tr>
    </w:tbl>
    <w:p w14:paraId="3A32D5FA" w14:textId="77777777" w:rsidR="00E13427" w:rsidRDefault="00E13427" w:rsidP="00D9464D">
      <w:pPr>
        <w:tabs>
          <w:tab w:val="left" w:pos="3514"/>
        </w:tabs>
        <w:spacing w:after="0"/>
        <w:jc w:val="both"/>
        <w:rPr>
          <w:rFonts w:ascii="Arial" w:hAnsi="Arial" w:cs="Arial"/>
          <w:b/>
          <w:bCs/>
          <w:sz w:val="18"/>
          <w:szCs w:val="18"/>
          <w:lang w:eastAsia="zh-CN"/>
        </w:rPr>
      </w:pPr>
    </w:p>
    <w:p w14:paraId="6F402506" w14:textId="6555C8C1" w:rsidR="00E13427" w:rsidRDefault="00E13427" w:rsidP="00E13427">
      <w:pPr>
        <w:overflowPunct/>
        <w:autoSpaceDE/>
        <w:autoSpaceDN/>
        <w:adjustRightInd/>
        <w:spacing w:before="240" w:after="240"/>
        <w:contextualSpacing/>
        <w:jc w:val="both"/>
        <w:textAlignment w:val="auto"/>
      </w:pPr>
      <w:r w:rsidRPr="00EF7B47">
        <w:rPr>
          <w:b/>
          <w:bCs/>
          <w:lang w:eastAsia="zh-CN"/>
        </w:rPr>
        <w:t xml:space="preserve">Proposal </w:t>
      </w:r>
      <w:r>
        <w:rPr>
          <w:b/>
          <w:bCs/>
          <w:lang w:eastAsia="zh-CN"/>
        </w:rPr>
        <w:t>3</w:t>
      </w:r>
      <w:r w:rsidRPr="00EF7B47">
        <w:rPr>
          <w:b/>
          <w:bCs/>
          <w:lang w:eastAsia="zh-CN"/>
        </w:rPr>
        <w:t xml:space="preserve">: </w:t>
      </w:r>
      <w:r>
        <w:rPr>
          <w:b/>
          <w:bCs/>
          <w:lang w:eastAsia="zh-CN"/>
        </w:rPr>
        <w:t>For PC2 dual-Tx, c</w:t>
      </w:r>
      <w:r w:rsidRPr="00EF7B47">
        <w:rPr>
          <w:b/>
          <w:bCs/>
          <w:lang w:eastAsia="zh-CN"/>
        </w:rPr>
        <w:t>onsider adopting the</w:t>
      </w:r>
      <w:r>
        <w:rPr>
          <w:b/>
          <w:bCs/>
          <w:lang w:eastAsia="zh-CN"/>
        </w:rPr>
        <w:t xml:space="preserve"> MSD simplification of </w:t>
      </w:r>
      <w:r>
        <w:rPr>
          <w:b/>
          <w:bCs/>
          <w:lang w:eastAsia="zh-CN"/>
        </w:rPr>
        <w:fldChar w:fldCharType="begin"/>
      </w:r>
      <w:r>
        <w:rPr>
          <w:b/>
          <w:bCs/>
          <w:lang w:eastAsia="zh-CN"/>
        </w:rPr>
        <w:instrText xml:space="preserve"> REF _Ref166371795 \h </w:instrText>
      </w:r>
      <w:r>
        <w:rPr>
          <w:b/>
          <w:bCs/>
          <w:lang w:eastAsia="zh-CN"/>
        </w:rPr>
      </w:r>
      <w:r>
        <w:rPr>
          <w:b/>
          <w:bCs/>
          <w:lang w:eastAsia="zh-CN"/>
        </w:rPr>
        <w:fldChar w:fldCharType="separate"/>
      </w:r>
      <w:r w:rsidRPr="00EF7B47">
        <w:rPr>
          <w:b/>
          <w:bCs/>
        </w:rPr>
        <w:t xml:space="preserve">Table </w:t>
      </w:r>
      <w:r>
        <w:rPr>
          <w:b/>
          <w:bCs/>
          <w:noProof/>
        </w:rPr>
        <w:t>6</w:t>
      </w:r>
      <w:r>
        <w:rPr>
          <w:b/>
          <w:bCs/>
          <w:lang w:eastAsia="zh-CN"/>
        </w:rPr>
        <w:fldChar w:fldCharType="end"/>
      </w:r>
      <w:r>
        <w:rPr>
          <w:b/>
          <w:bCs/>
          <w:lang w:eastAsia="zh-CN"/>
        </w:rPr>
        <w:t xml:space="preserve">. </w:t>
      </w:r>
      <w:r w:rsidRPr="00822C94">
        <w:rPr>
          <w:rFonts w:ascii="Arial" w:hAnsi="Arial" w:cs="Arial"/>
          <w:b/>
          <w:bCs/>
          <w:sz w:val="18"/>
          <w:szCs w:val="18"/>
          <w:lang w:eastAsia="zh-CN"/>
        </w:rPr>
        <w:t>For</w:t>
      </w:r>
      <w:r>
        <w:rPr>
          <w:rFonts w:ascii="Arial" w:hAnsi="Arial" w:cs="Arial"/>
          <w:b/>
          <w:bCs/>
          <w:sz w:val="18"/>
          <w:szCs w:val="18"/>
          <w:lang w:eastAsia="zh-CN"/>
        </w:rPr>
        <w:t xml:space="preserve"> cases of</w:t>
      </w:r>
      <w:r w:rsidRPr="00822C94">
        <w:rPr>
          <w:rFonts w:ascii="Arial" w:hAnsi="Arial" w:cs="Arial"/>
          <w:b/>
          <w:bCs/>
          <w:sz w:val="18"/>
          <w:szCs w:val="18"/>
          <w:lang w:eastAsia="zh-CN"/>
        </w:rPr>
        <w:t xml:space="preserve"> non-existent PC3 MSD, or PC3 MSD less than </w:t>
      </w:r>
      <w:r>
        <w:rPr>
          <w:rFonts w:ascii="Arial" w:hAnsi="Arial" w:cs="Arial"/>
          <w:b/>
          <w:bCs/>
          <w:sz w:val="18"/>
          <w:szCs w:val="18"/>
          <w:lang w:eastAsia="zh-CN"/>
        </w:rPr>
        <w:t>1</w:t>
      </w:r>
      <w:r w:rsidRPr="00822C94">
        <w:rPr>
          <w:rFonts w:ascii="Arial" w:hAnsi="Arial" w:cs="Arial"/>
          <w:b/>
          <w:bCs/>
          <w:sz w:val="18"/>
          <w:szCs w:val="18"/>
          <w:lang w:eastAsia="zh-CN"/>
        </w:rPr>
        <w:t xml:space="preserve">dB, the case-by-case analysis may follow the guidelines proposed in [5]. </w:t>
      </w:r>
    </w:p>
    <w:p w14:paraId="0AD939B7" w14:textId="77777777" w:rsidR="00E13427" w:rsidRPr="00EF7B47" w:rsidRDefault="00E13427" w:rsidP="00E13427">
      <w:pPr>
        <w:overflowPunct/>
        <w:autoSpaceDE/>
        <w:autoSpaceDN/>
        <w:adjustRightInd/>
        <w:spacing w:before="240" w:after="240"/>
        <w:contextualSpacing/>
        <w:jc w:val="center"/>
        <w:textAlignment w:val="auto"/>
        <w:rPr>
          <w:lang w:val="en-US"/>
        </w:rPr>
      </w:pPr>
      <w:r w:rsidRPr="00EF7B47">
        <w:rPr>
          <w:b/>
          <w:bCs/>
        </w:rPr>
        <w:t xml:space="preserve">Table </w:t>
      </w:r>
      <w:r w:rsidRPr="00EF7B47">
        <w:rPr>
          <w:b/>
          <w:bCs/>
        </w:rPr>
        <w:fldChar w:fldCharType="begin"/>
      </w:r>
      <w:r w:rsidRPr="00EF7B47">
        <w:rPr>
          <w:b/>
          <w:bCs/>
        </w:rPr>
        <w:instrText xml:space="preserve"> SEQ Table \* ARABIC </w:instrText>
      </w:r>
      <w:r w:rsidRPr="00EF7B47">
        <w:rPr>
          <w:b/>
          <w:bCs/>
        </w:rPr>
        <w:fldChar w:fldCharType="separate"/>
      </w:r>
      <w:r>
        <w:rPr>
          <w:b/>
          <w:bCs/>
          <w:noProof/>
        </w:rPr>
        <w:t>6</w:t>
      </w:r>
      <w:r w:rsidRPr="00EF7B47">
        <w:rPr>
          <w:b/>
          <w:bCs/>
        </w:rPr>
        <w:fldChar w:fldCharType="end"/>
      </w:r>
      <w:r w:rsidRPr="00EF7B47">
        <w:rPr>
          <w:b/>
          <w:bCs/>
        </w:rPr>
        <w:t xml:space="preserve">: </w:t>
      </w:r>
      <w:r w:rsidRPr="003C3983">
        <w:t xml:space="preserve">MSD class-sets for </w:t>
      </w:r>
      <w:r>
        <w:t xml:space="preserve">simplified </w:t>
      </w:r>
      <w:r w:rsidRPr="003C3983">
        <w:t>PC2 dual-TX MSD</w:t>
      </w:r>
      <w:r>
        <w:t>.</w:t>
      </w:r>
    </w:p>
    <w:tbl>
      <w:tblPr>
        <w:tblStyle w:val="TableGrid"/>
        <w:tblW w:w="0" w:type="auto"/>
        <w:jc w:val="center"/>
        <w:tblLook w:val="04A0" w:firstRow="1" w:lastRow="0" w:firstColumn="1" w:lastColumn="0" w:noHBand="0" w:noVBand="1"/>
      </w:tblPr>
      <w:tblGrid>
        <w:gridCol w:w="2575"/>
        <w:gridCol w:w="912"/>
        <w:gridCol w:w="2574"/>
        <w:gridCol w:w="911"/>
        <w:gridCol w:w="2574"/>
        <w:gridCol w:w="911"/>
      </w:tblGrid>
      <w:tr w:rsidR="00E13427" w14:paraId="14F91D72" w14:textId="77777777" w:rsidTr="00F816A3">
        <w:trPr>
          <w:jc w:val="center"/>
        </w:trPr>
        <w:tc>
          <w:tcPr>
            <w:tcW w:w="0" w:type="auto"/>
            <w:vAlign w:val="center"/>
          </w:tcPr>
          <w:p w14:paraId="4A87CF90" w14:textId="77777777" w:rsidR="00E13427" w:rsidRPr="004422FA" w:rsidRDefault="00E13427" w:rsidP="00F816A3">
            <w:pPr>
              <w:spacing w:after="0"/>
              <w:jc w:val="center"/>
              <w:rPr>
                <w:b/>
                <w:bCs/>
                <w:lang w:val="en-US"/>
              </w:rPr>
            </w:pPr>
            <w:r w:rsidRPr="004422FA">
              <w:rPr>
                <w:b/>
                <w:bCs/>
                <w:lang w:val="en-US"/>
              </w:rPr>
              <w:t>Agreed PC3 MSD</w:t>
            </w:r>
          </w:p>
        </w:tc>
        <w:tc>
          <w:tcPr>
            <w:tcW w:w="0" w:type="auto"/>
            <w:vAlign w:val="center"/>
          </w:tcPr>
          <w:p w14:paraId="573295FC" w14:textId="77777777" w:rsidR="00E13427" w:rsidRDefault="00E13427" w:rsidP="00F816A3">
            <w:pPr>
              <w:spacing w:after="0"/>
              <w:jc w:val="center"/>
              <w:rPr>
                <w:b/>
                <w:bCs/>
                <w:lang w:val="en-US"/>
              </w:rPr>
            </w:pPr>
            <w:r w:rsidRPr="004422FA">
              <w:rPr>
                <w:b/>
                <w:bCs/>
                <w:lang w:val="en-US"/>
              </w:rPr>
              <w:t xml:space="preserve">PC2 </w:t>
            </w:r>
            <w:r>
              <w:rPr>
                <w:b/>
                <w:bCs/>
                <w:lang w:val="en-US"/>
              </w:rPr>
              <w:t>2Tx</w:t>
            </w:r>
          </w:p>
          <w:p w14:paraId="4AB0DA1C" w14:textId="77777777" w:rsidR="00E13427" w:rsidRPr="004422FA" w:rsidRDefault="00E13427" w:rsidP="00F816A3">
            <w:pPr>
              <w:spacing w:after="0"/>
              <w:jc w:val="center"/>
              <w:rPr>
                <w:b/>
                <w:bCs/>
                <w:lang w:val="en-US"/>
              </w:rPr>
            </w:pPr>
            <w:r w:rsidRPr="004422FA">
              <w:rPr>
                <w:b/>
                <w:bCs/>
                <w:lang w:val="en-US"/>
              </w:rPr>
              <w:t>MSD</w:t>
            </w:r>
            <w:r w:rsidRPr="007001F6">
              <w:rPr>
                <w:rFonts w:ascii="Times New Roman Bold" w:hAnsi="Times New Roman Bold"/>
                <w:b/>
                <w:bCs/>
                <w:vertAlign w:val="superscript"/>
                <w:lang w:val="en-US"/>
              </w:rPr>
              <w:t>1</w:t>
            </w:r>
          </w:p>
        </w:tc>
        <w:tc>
          <w:tcPr>
            <w:tcW w:w="0" w:type="auto"/>
            <w:vAlign w:val="center"/>
          </w:tcPr>
          <w:p w14:paraId="7DAC3DC8" w14:textId="77777777" w:rsidR="00E13427" w:rsidRPr="004422FA" w:rsidRDefault="00E13427" w:rsidP="00F816A3">
            <w:pPr>
              <w:spacing w:after="0"/>
              <w:jc w:val="center"/>
              <w:rPr>
                <w:b/>
                <w:bCs/>
                <w:lang w:val="en-US"/>
              </w:rPr>
            </w:pPr>
            <w:r w:rsidRPr="004422FA">
              <w:rPr>
                <w:b/>
                <w:bCs/>
                <w:lang w:val="en-US"/>
              </w:rPr>
              <w:t>Agreed PC3 MSD</w:t>
            </w:r>
          </w:p>
        </w:tc>
        <w:tc>
          <w:tcPr>
            <w:tcW w:w="0" w:type="auto"/>
            <w:vAlign w:val="center"/>
          </w:tcPr>
          <w:p w14:paraId="53CB2B26" w14:textId="77777777" w:rsidR="00E13427" w:rsidRDefault="00E13427" w:rsidP="00F816A3">
            <w:pPr>
              <w:spacing w:after="0"/>
              <w:jc w:val="center"/>
              <w:rPr>
                <w:b/>
                <w:bCs/>
                <w:lang w:val="en-US"/>
              </w:rPr>
            </w:pPr>
            <w:r w:rsidRPr="004422FA">
              <w:rPr>
                <w:b/>
                <w:bCs/>
                <w:lang w:val="en-US"/>
              </w:rPr>
              <w:t xml:space="preserve">PC2 </w:t>
            </w:r>
            <w:r>
              <w:rPr>
                <w:b/>
                <w:bCs/>
                <w:lang w:val="en-US"/>
              </w:rPr>
              <w:t>2Tx</w:t>
            </w:r>
          </w:p>
          <w:p w14:paraId="344336A2" w14:textId="77777777" w:rsidR="00E13427" w:rsidRPr="004422FA" w:rsidRDefault="00E13427" w:rsidP="00F816A3">
            <w:pPr>
              <w:spacing w:after="0"/>
              <w:jc w:val="center"/>
              <w:rPr>
                <w:b/>
                <w:bCs/>
                <w:lang w:val="en-US"/>
              </w:rPr>
            </w:pPr>
            <w:r w:rsidRPr="004422FA">
              <w:rPr>
                <w:b/>
                <w:bCs/>
                <w:lang w:val="en-US"/>
              </w:rPr>
              <w:t>MSD</w:t>
            </w:r>
            <w:r>
              <w:rPr>
                <w:rFonts w:ascii="Times New Roman Bold" w:hAnsi="Times New Roman Bold"/>
                <w:b/>
                <w:bCs/>
                <w:vertAlign w:val="superscript"/>
                <w:lang w:val="en-US"/>
              </w:rPr>
              <w:t>2</w:t>
            </w:r>
          </w:p>
        </w:tc>
        <w:tc>
          <w:tcPr>
            <w:tcW w:w="0" w:type="auto"/>
            <w:vAlign w:val="center"/>
          </w:tcPr>
          <w:p w14:paraId="1193B8ED" w14:textId="77777777" w:rsidR="00E13427" w:rsidRPr="004422FA" w:rsidRDefault="00E13427" w:rsidP="00F816A3">
            <w:pPr>
              <w:spacing w:after="0"/>
              <w:jc w:val="center"/>
              <w:rPr>
                <w:b/>
                <w:bCs/>
                <w:lang w:val="en-US"/>
              </w:rPr>
            </w:pPr>
            <w:r w:rsidRPr="004422FA">
              <w:rPr>
                <w:b/>
                <w:bCs/>
                <w:lang w:val="en-US"/>
              </w:rPr>
              <w:t>Agreed PC3 MSD</w:t>
            </w:r>
          </w:p>
        </w:tc>
        <w:tc>
          <w:tcPr>
            <w:tcW w:w="0" w:type="auto"/>
            <w:vAlign w:val="center"/>
          </w:tcPr>
          <w:p w14:paraId="6B2A07EE" w14:textId="77777777" w:rsidR="00E13427" w:rsidRDefault="00E13427" w:rsidP="00F816A3">
            <w:pPr>
              <w:spacing w:after="0"/>
              <w:jc w:val="center"/>
              <w:rPr>
                <w:b/>
                <w:bCs/>
                <w:lang w:val="en-US"/>
              </w:rPr>
            </w:pPr>
            <w:r w:rsidRPr="004422FA">
              <w:rPr>
                <w:b/>
                <w:bCs/>
                <w:lang w:val="en-US"/>
              </w:rPr>
              <w:t xml:space="preserve">PC2 </w:t>
            </w:r>
            <w:r>
              <w:rPr>
                <w:b/>
                <w:bCs/>
                <w:lang w:val="en-US"/>
              </w:rPr>
              <w:t>2Tx</w:t>
            </w:r>
          </w:p>
          <w:p w14:paraId="467F1944" w14:textId="77777777" w:rsidR="00E13427" w:rsidRPr="004422FA" w:rsidRDefault="00E13427" w:rsidP="00F816A3">
            <w:pPr>
              <w:spacing w:after="0"/>
              <w:jc w:val="center"/>
              <w:rPr>
                <w:b/>
                <w:bCs/>
                <w:lang w:val="en-US"/>
              </w:rPr>
            </w:pPr>
            <w:r w:rsidRPr="004422FA">
              <w:rPr>
                <w:b/>
                <w:bCs/>
                <w:lang w:val="en-US"/>
              </w:rPr>
              <w:t>MSD</w:t>
            </w:r>
            <w:r>
              <w:rPr>
                <w:rFonts w:ascii="Times New Roman Bold" w:hAnsi="Times New Roman Bold"/>
                <w:b/>
                <w:bCs/>
                <w:vertAlign w:val="superscript"/>
                <w:lang w:val="en-US"/>
              </w:rPr>
              <w:t>3</w:t>
            </w:r>
          </w:p>
        </w:tc>
      </w:tr>
      <w:tr w:rsidR="00E13427" w14:paraId="45E4CA76" w14:textId="77777777" w:rsidTr="00F816A3">
        <w:trPr>
          <w:jc w:val="center"/>
        </w:trPr>
        <w:tc>
          <w:tcPr>
            <w:tcW w:w="0" w:type="auto"/>
            <w:vAlign w:val="center"/>
          </w:tcPr>
          <w:p w14:paraId="33EB6CCA" w14:textId="77777777" w:rsidR="00E13427" w:rsidRPr="004422FA" w:rsidRDefault="00E13427" w:rsidP="00F816A3">
            <w:pPr>
              <w:spacing w:after="0"/>
              <w:jc w:val="center"/>
              <w:rPr>
                <w:b/>
                <w:bCs/>
                <w:lang w:val="en-US"/>
              </w:rPr>
            </w:pPr>
            <w:r>
              <w:rPr>
                <w:b/>
                <w:bCs/>
                <w:lang w:val="en-US"/>
              </w:rPr>
              <w:t>[dB]</w:t>
            </w:r>
          </w:p>
        </w:tc>
        <w:tc>
          <w:tcPr>
            <w:tcW w:w="0" w:type="auto"/>
          </w:tcPr>
          <w:p w14:paraId="69B95B12" w14:textId="77777777" w:rsidR="00E13427" w:rsidRPr="004422FA" w:rsidRDefault="00E13427" w:rsidP="00F816A3">
            <w:pPr>
              <w:spacing w:after="0"/>
              <w:jc w:val="center"/>
              <w:rPr>
                <w:b/>
                <w:bCs/>
                <w:lang w:val="en-US"/>
              </w:rPr>
            </w:pPr>
            <w:r>
              <w:rPr>
                <w:b/>
                <w:bCs/>
                <w:lang w:val="en-US"/>
              </w:rPr>
              <w:t>[dB]</w:t>
            </w:r>
          </w:p>
        </w:tc>
        <w:tc>
          <w:tcPr>
            <w:tcW w:w="0" w:type="auto"/>
          </w:tcPr>
          <w:p w14:paraId="06E7ABA4" w14:textId="77777777" w:rsidR="00E13427" w:rsidRPr="004422FA" w:rsidRDefault="00E13427" w:rsidP="00F816A3">
            <w:pPr>
              <w:spacing w:after="0"/>
              <w:jc w:val="center"/>
              <w:rPr>
                <w:b/>
                <w:bCs/>
                <w:lang w:val="en-US"/>
              </w:rPr>
            </w:pPr>
            <w:r>
              <w:rPr>
                <w:b/>
                <w:bCs/>
                <w:lang w:val="en-US"/>
              </w:rPr>
              <w:t>[dB]</w:t>
            </w:r>
          </w:p>
        </w:tc>
        <w:tc>
          <w:tcPr>
            <w:tcW w:w="0" w:type="auto"/>
          </w:tcPr>
          <w:p w14:paraId="00B06DDA" w14:textId="77777777" w:rsidR="00E13427" w:rsidRDefault="00E13427" w:rsidP="00F816A3">
            <w:pPr>
              <w:spacing w:after="0"/>
              <w:jc w:val="center"/>
              <w:rPr>
                <w:b/>
                <w:bCs/>
                <w:lang w:val="en-US"/>
              </w:rPr>
            </w:pPr>
            <w:r>
              <w:rPr>
                <w:b/>
                <w:bCs/>
                <w:lang w:val="en-US"/>
              </w:rPr>
              <w:t>[dB]</w:t>
            </w:r>
          </w:p>
        </w:tc>
        <w:tc>
          <w:tcPr>
            <w:tcW w:w="0" w:type="auto"/>
            <w:vAlign w:val="center"/>
          </w:tcPr>
          <w:p w14:paraId="0B72EB50" w14:textId="77777777" w:rsidR="00E13427" w:rsidRPr="004422FA" w:rsidRDefault="00E13427" w:rsidP="00F816A3">
            <w:pPr>
              <w:spacing w:after="0"/>
              <w:jc w:val="center"/>
              <w:rPr>
                <w:b/>
                <w:bCs/>
                <w:lang w:val="en-US"/>
              </w:rPr>
            </w:pPr>
            <w:r>
              <w:rPr>
                <w:b/>
                <w:bCs/>
                <w:lang w:val="en-US"/>
              </w:rPr>
              <w:t>[dB]</w:t>
            </w:r>
          </w:p>
        </w:tc>
        <w:tc>
          <w:tcPr>
            <w:tcW w:w="0" w:type="auto"/>
          </w:tcPr>
          <w:p w14:paraId="52BA087F" w14:textId="77777777" w:rsidR="00E13427" w:rsidRDefault="00E13427" w:rsidP="00F816A3">
            <w:pPr>
              <w:spacing w:after="0"/>
              <w:jc w:val="center"/>
              <w:rPr>
                <w:b/>
                <w:bCs/>
                <w:lang w:val="en-US"/>
              </w:rPr>
            </w:pPr>
          </w:p>
        </w:tc>
      </w:tr>
      <w:tr w:rsidR="00E13427" w14:paraId="2B519069" w14:textId="77777777" w:rsidTr="00F816A3">
        <w:trPr>
          <w:jc w:val="center"/>
        </w:trPr>
        <w:tc>
          <w:tcPr>
            <w:tcW w:w="0" w:type="auto"/>
            <w:vAlign w:val="center"/>
          </w:tcPr>
          <w:p w14:paraId="7537FC9C" w14:textId="77777777" w:rsidR="00E13427" w:rsidRDefault="00E13427" w:rsidP="00F816A3">
            <w:pPr>
              <w:spacing w:after="0"/>
              <w:jc w:val="center"/>
              <w:rPr>
                <w:lang w:val="en-US"/>
              </w:rPr>
            </w:pPr>
            <w:r>
              <w:rPr>
                <w:lang w:val="en-US"/>
              </w:rPr>
              <w:t>PC3 MSD ≥ 10dB</w:t>
            </w:r>
          </w:p>
        </w:tc>
        <w:tc>
          <w:tcPr>
            <w:tcW w:w="0" w:type="auto"/>
            <w:vAlign w:val="center"/>
          </w:tcPr>
          <w:p w14:paraId="7FE2F483" w14:textId="77777777" w:rsidR="00E13427" w:rsidRDefault="00E13427" w:rsidP="00F816A3">
            <w:pPr>
              <w:spacing w:after="0"/>
              <w:jc w:val="center"/>
              <w:rPr>
                <w:lang w:val="en-US"/>
              </w:rPr>
            </w:pPr>
            <w:r>
              <w:rPr>
                <w:lang w:val="en-US"/>
              </w:rPr>
              <w:t>[3.0]</w:t>
            </w:r>
          </w:p>
        </w:tc>
        <w:tc>
          <w:tcPr>
            <w:tcW w:w="0" w:type="auto"/>
            <w:vAlign w:val="center"/>
          </w:tcPr>
          <w:p w14:paraId="40CB51EE" w14:textId="77777777" w:rsidR="00E13427" w:rsidRDefault="00E13427" w:rsidP="00F816A3">
            <w:pPr>
              <w:spacing w:after="0"/>
              <w:jc w:val="center"/>
              <w:rPr>
                <w:lang w:val="en-US"/>
              </w:rPr>
            </w:pPr>
            <w:r>
              <w:rPr>
                <w:lang w:val="en-US"/>
              </w:rPr>
              <w:t>PC3 MSD ≥ 13dB</w:t>
            </w:r>
          </w:p>
        </w:tc>
        <w:tc>
          <w:tcPr>
            <w:tcW w:w="0" w:type="auto"/>
            <w:vAlign w:val="center"/>
          </w:tcPr>
          <w:p w14:paraId="5312F98B" w14:textId="77777777" w:rsidR="00E13427" w:rsidRDefault="00E13427" w:rsidP="00F816A3">
            <w:pPr>
              <w:spacing w:after="0"/>
              <w:jc w:val="center"/>
              <w:rPr>
                <w:lang w:val="en-US"/>
              </w:rPr>
            </w:pPr>
            <w:r>
              <w:rPr>
                <w:lang w:val="en-US"/>
              </w:rPr>
              <w:t>[5.5]</w:t>
            </w:r>
          </w:p>
        </w:tc>
        <w:tc>
          <w:tcPr>
            <w:tcW w:w="0" w:type="auto"/>
            <w:vAlign w:val="center"/>
          </w:tcPr>
          <w:p w14:paraId="19FC1A6C" w14:textId="77777777" w:rsidR="00E13427" w:rsidRDefault="00E13427" w:rsidP="00F816A3">
            <w:pPr>
              <w:spacing w:after="0"/>
              <w:jc w:val="center"/>
              <w:rPr>
                <w:lang w:val="en-US"/>
              </w:rPr>
            </w:pPr>
            <w:r>
              <w:rPr>
                <w:lang w:val="en-US"/>
              </w:rPr>
              <w:t>PC3 MSD ≥ 15dB</w:t>
            </w:r>
          </w:p>
        </w:tc>
        <w:tc>
          <w:tcPr>
            <w:tcW w:w="0" w:type="auto"/>
            <w:vAlign w:val="center"/>
          </w:tcPr>
          <w:p w14:paraId="778E5B4D" w14:textId="77777777" w:rsidR="00E13427" w:rsidRDefault="00E13427" w:rsidP="00F816A3">
            <w:pPr>
              <w:spacing w:after="0"/>
              <w:jc w:val="center"/>
              <w:rPr>
                <w:lang w:val="en-US"/>
              </w:rPr>
            </w:pPr>
            <w:r>
              <w:rPr>
                <w:lang w:val="en-US"/>
              </w:rPr>
              <w:t>[8.0]</w:t>
            </w:r>
          </w:p>
        </w:tc>
      </w:tr>
      <w:tr w:rsidR="00E13427" w14:paraId="16A7C825" w14:textId="77777777" w:rsidTr="00F816A3">
        <w:trPr>
          <w:jc w:val="center"/>
        </w:trPr>
        <w:tc>
          <w:tcPr>
            <w:tcW w:w="0" w:type="auto"/>
            <w:vAlign w:val="center"/>
          </w:tcPr>
          <w:p w14:paraId="731DD44C" w14:textId="77777777" w:rsidR="00E13427" w:rsidRDefault="00E13427" w:rsidP="00F816A3">
            <w:pPr>
              <w:spacing w:after="0"/>
              <w:jc w:val="center"/>
              <w:rPr>
                <w:lang w:val="en-US"/>
              </w:rPr>
            </w:pPr>
            <w:r>
              <w:rPr>
                <w:lang w:val="en-US"/>
              </w:rPr>
              <w:t>5.0dB ≤ PC3 MSD &lt; 10dB</w:t>
            </w:r>
          </w:p>
        </w:tc>
        <w:tc>
          <w:tcPr>
            <w:tcW w:w="0" w:type="auto"/>
            <w:vAlign w:val="center"/>
          </w:tcPr>
          <w:p w14:paraId="5A6664BD" w14:textId="77777777" w:rsidR="00E13427" w:rsidRDefault="00E13427" w:rsidP="00F816A3">
            <w:pPr>
              <w:spacing w:after="0"/>
              <w:jc w:val="center"/>
              <w:rPr>
                <w:lang w:val="en-US"/>
              </w:rPr>
            </w:pPr>
            <w:r>
              <w:rPr>
                <w:lang w:val="en-US"/>
              </w:rPr>
              <w:t>[2.5]</w:t>
            </w:r>
          </w:p>
        </w:tc>
        <w:tc>
          <w:tcPr>
            <w:tcW w:w="0" w:type="auto"/>
            <w:vAlign w:val="center"/>
          </w:tcPr>
          <w:p w14:paraId="25338DB0" w14:textId="77777777" w:rsidR="00E13427" w:rsidRDefault="00E13427" w:rsidP="00F816A3">
            <w:pPr>
              <w:spacing w:after="0"/>
              <w:jc w:val="center"/>
              <w:rPr>
                <w:lang w:val="en-US"/>
              </w:rPr>
            </w:pPr>
            <w:r>
              <w:rPr>
                <w:lang w:val="en-US"/>
              </w:rPr>
              <w:t>7dB ≤ PC3 MSD &lt; 13dB</w:t>
            </w:r>
          </w:p>
        </w:tc>
        <w:tc>
          <w:tcPr>
            <w:tcW w:w="0" w:type="auto"/>
            <w:vAlign w:val="center"/>
          </w:tcPr>
          <w:p w14:paraId="45CF6969" w14:textId="77777777" w:rsidR="00E13427" w:rsidRDefault="00E13427" w:rsidP="00F816A3">
            <w:pPr>
              <w:spacing w:after="0"/>
              <w:jc w:val="center"/>
              <w:rPr>
                <w:lang w:val="en-US"/>
              </w:rPr>
            </w:pPr>
            <w:r>
              <w:rPr>
                <w:lang w:val="en-US"/>
              </w:rPr>
              <w:t>[4.5]</w:t>
            </w:r>
          </w:p>
        </w:tc>
        <w:tc>
          <w:tcPr>
            <w:tcW w:w="0" w:type="auto"/>
            <w:vAlign w:val="center"/>
          </w:tcPr>
          <w:p w14:paraId="410BBE21" w14:textId="77777777" w:rsidR="00E13427" w:rsidRDefault="00E13427" w:rsidP="00F816A3">
            <w:pPr>
              <w:spacing w:after="0"/>
              <w:jc w:val="center"/>
              <w:rPr>
                <w:lang w:val="en-US"/>
              </w:rPr>
            </w:pPr>
            <w:r>
              <w:rPr>
                <w:lang w:val="en-US"/>
              </w:rPr>
              <w:t>8.5dB ≤ PC3 MSD &lt; 15dB</w:t>
            </w:r>
          </w:p>
        </w:tc>
        <w:tc>
          <w:tcPr>
            <w:tcW w:w="0" w:type="auto"/>
            <w:vAlign w:val="center"/>
          </w:tcPr>
          <w:p w14:paraId="7A89E1C9" w14:textId="77777777" w:rsidR="00E13427" w:rsidRDefault="00E13427" w:rsidP="00F816A3">
            <w:pPr>
              <w:spacing w:after="0"/>
              <w:jc w:val="center"/>
              <w:rPr>
                <w:lang w:val="en-US"/>
              </w:rPr>
            </w:pPr>
            <w:r>
              <w:rPr>
                <w:lang w:val="en-US"/>
              </w:rPr>
              <w:t>[7.0]</w:t>
            </w:r>
          </w:p>
        </w:tc>
      </w:tr>
      <w:tr w:rsidR="00E13427" w14:paraId="26D68DFF" w14:textId="77777777" w:rsidTr="00F816A3">
        <w:trPr>
          <w:jc w:val="center"/>
        </w:trPr>
        <w:tc>
          <w:tcPr>
            <w:tcW w:w="0" w:type="auto"/>
            <w:vAlign w:val="center"/>
          </w:tcPr>
          <w:p w14:paraId="3DB5EB1D" w14:textId="77777777" w:rsidR="00E13427" w:rsidRDefault="00E13427" w:rsidP="00F816A3">
            <w:pPr>
              <w:spacing w:after="0"/>
              <w:jc w:val="center"/>
              <w:rPr>
                <w:lang w:val="en-US"/>
              </w:rPr>
            </w:pPr>
            <w:r>
              <w:rPr>
                <w:lang w:val="en-US"/>
              </w:rPr>
              <w:t>3.0dB ≤ PC3 MSD &lt; 5.0dB</w:t>
            </w:r>
          </w:p>
        </w:tc>
        <w:tc>
          <w:tcPr>
            <w:tcW w:w="0" w:type="auto"/>
            <w:vAlign w:val="center"/>
          </w:tcPr>
          <w:p w14:paraId="07098FCE" w14:textId="77777777" w:rsidR="00E13427" w:rsidRDefault="00E13427" w:rsidP="00F816A3">
            <w:pPr>
              <w:spacing w:after="0"/>
              <w:jc w:val="center"/>
              <w:rPr>
                <w:lang w:val="en-US"/>
              </w:rPr>
            </w:pPr>
            <w:r>
              <w:rPr>
                <w:lang w:val="en-US"/>
              </w:rPr>
              <w:t>[2.0]</w:t>
            </w:r>
          </w:p>
        </w:tc>
        <w:tc>
          <w:tcPr>
            <w:tcW w:w="0" w:type="auto"/>
            <w:vAlign w:val="center"/>
          </w:tcPr>
          <w:p w14:paraId="14DE8444" w14:textId="77777777" w:rsidR="00E13427" w:rsidRDefault="00E13427" w:rsidP="00F816A3">
            <w:pPr>
              <w:spacing w:after="0"/>
              <w:jc w:val="center"/>
              <w:rPr>
                <w:lang w:val="en-US"/>
              </w:rPr>
            </w:pPr>
            <w:r>
              <w:rPr>
                <w:lang w:val="en-US"/>
              </w:rPr>
              <w:t>4.5dB ≤ PC3 MSD &lt; 7dB</w:t>
            </w:r>
          </w:p>
        </w:tc>
        <w:tc>
          <w:tcPr>
            <w:tcW w:w="0" w:type="auto"/>
            <w:vAlign w:val="center"/>
          </w:tcPr>
          <w:p w14:paraId="3784E18C" w14:textId="77777777" w:rsidR="00E13427" w:rsidRDefault="00E13427" w:rsidP="00F816A3">
            <w:pPr>
              <w:spacing w:after="0"/>
              <w:jc w:val="center"/>
              <w:rPr>
                <w:lang w:val="en-US"/>
              </w:rPr>
            </w:pPr>
            <w:r>
              <w:rPr>
                <w:lang w:val="en-US"/>
              </w:rPr>
              <w:t>[3.5]</w:t>
            </w:r>
          </w:p>
        </w:tc>
        <w:tc>
          <w:tcPr>
            <w:tcW w:w="0" w:type="auto"/>
            <w:vAlign w:val="center"/>
          </w:tcPr>
          <w:p w14:paraId="7FCD7E37" w14:textId="77777777" w:rsidR="00E13427" w:rsidRDefault="00E13427" w:rsidP="00F816A3">
            <w:pPr>
              <w:spacing w:after="0"/>
              <w:jc w:val="center"/>
              <w:rPr>
                <w:lang w:val="en-US"/>
              </w:rPr>
            </w:pPr>
            <w:r>
              <w:rPr>
                <w:lang w:val="en-US"/>
              </w:rPr>
              <w:t>6.5dB ≤ PC3 MSD &lt; 8.5dB</w:t>
            </w:r>
          </w:p>
        </w:tc>
        <w:tc>
          <w:tcPr>
            <w:tcW w:w="0" w:type="auto"/>
            <w:vAlign w:val="center"/>
          </w:tcPr>
          <w:p w14:paraId="096FF354" w14:textId="77777777" w:rsidR="00E13427" w:rsidRDefault="00E13427" w:rsidP="00F816A3">
            <w:pPr>
              <w:spacing w:after="0"/>
              <w:jc w:val="center"/>
              <w:rPr>
                <w:lang w:val="en-US"/>
              </w:rPr>
            </w:pPr>
            <w:r>
              <w:rPr>
                <w:lang w:val="en-US"/>
              </w:rPr>
              <w:t>[6.0]</w:t>
            </w:r>
          </w:p>
        </w:tc>
      </w:tr>
      <w:tr w:rsidR="00E13427" w14:paraId="32D56F52" w14:textId="77777777" w:rsidTr="00F816A3">
        <w:trPr>
          <w:jc w:val="center"/>
        </w:trPr>
        <w:tc>
          <w:tcPr>
            <w:tcW w:w="0" w:type="auto"/>
            <w:vAlign w:val="center"/>
          </w:tcPr>
          <w:p w14:paraId="1012371F" w14:textId="77777777" w:rsidR="00E13427" w:rsidRDefault="00E13427" w:rsidP="00F816A3">
            <w:pPr>
              <w:spacing w:after="0"/>
              <w:jc w:val="center"/>
              <w:rPr>
                <w:lang w:val="en-US"/>
              </w:rPr>
            </w:pPr>
            <w:r>
              <w:rPr>
                <w:lang w:val="en-US"/>
              </w:rPr>
              <w:t>1.8dB ≤ PC3 MSD &lt; 3.0dB</w:t>
            </w:r>
          </w:p>
        </w:tc>
        <w:tc>
          <w:tcPr>
            <w:tcW w:w="0" w:type="auto"/>
            <w:vAlign w:val="center"/>
          </w:tcPr>
          <w:p w14:paraId="25D95EAE" w14:textId="77777777" w:rsidR="00E13427" w:rsidRDefault="00E13427" w:rsidP="00F816A3">
            <w:pPr>
              <w:spacing w:after="0"/>
              <w:jc w:val="center"/>
              <w:rPr>
                <w:lang w:val="en-US"/>
              </w:rPr>
            </w:pPr>
            <w:r>
              <w:rPr>
                <w:lang w:val="en-US"/>
              </w:rPr>
              <w:t>[1.5]</w:t>
            </w:r>
          </w:p>
        </w:tc>
        <w:tc>
          <w:tcPr>
            <w:tcW w:w="0" w:type="auto"/>
            <w:vAlign w:val="center"/>
          </w:tcPr>
          <w:p w14:paraId="1F11F874" w14:textId="77777777" w:rsidR="00E13427" w:rsidRDefault="00E13427" w:rsidP="00F816A3">
            <w:pPr>
              <w:spacing w:after="0"/>
              <w:jc w:val="center"/>
              <w:rPr>
                <w:lang w:val="en-US"/>
              </w:rPr>
            </w:pPr>
            <w:r>
              <w:rPr>
                <w:lang w:val="en-US"/>
              </w:rPr>
              <w:t>2.5dB ≤ PC3 MSD &lt; 4.5dB</w:t>
            </w:r>
          </w:p>
        </w:tc>
        <w:tc>
          <w:tcPr>
            <w:tcW w:w="0" w:type="auto"/>
            <w:vAlign w:val="center"/>
          </w:tcPr>
          <w:p w14:paraId="0F75394F" w14:textId="77777777" w:rsidR="00E13427" w:rsidRDefault="00E13427" w:rsidP="00F816A3">
            <w:pPr>
              <w:spacing w:after="0"/>
              <w:jc w:val="center"/>
              <w:rPr>
                <w:lang w:val="en-US"/>
              </w:rPr>
            </w:pPr>
            <w:r>
              <w:rPr>
                <w:lang w:val="en-US"/>
              </w:rPr>
              <w:t>[2.5]</w:t>
            </w:r>
          </w:p>
        </w:tc>
        <w:tc>
          <w:tcPr>
            <w:tcW w:w="0" w:type="auto"/>
            <w:vAlign w:val="center"/>
          </w:tcPr>
          <w:p w14:paraId="1F2443E6" w14:textId="77777777" w:rsidR="00E13427" w:rsidRDefault="00E13427" w:rsidP="00F816A3">
            <w:pPr>
              <w:spacing w:after="0"/>
              <w:jc w:val="center"/>
              <w:rPr>
                <w:lang w:val="en-US"/>
              </w:rPr>
            </w:pPr>
            <w:r>
              <w:rPr>
                <w:lang w:val="en-US"/>
              </w:rPr>
              <w:t>4.5dB ≤ PC3 MSD &lt; 6.5dB</w:t>
            </w:r>
          </w:p>
        </w:tc>
        <w:tc>
          <w:tcPr>
            <w:tcW w:w="0" w:type="auto"/>
            <w:vAlign w:val="center"/>
          </w:tcPr>
          <w:p w14:paraId="4D4D8ADF" w14:textId="77777777" w:rsidR="00E13427" w:rsidRDefault="00E13427" w:rsidP="00F816A3">
            <w:pPr>
              <w:spacing w:after="0"/>
              <w:jc w:val="center"/>
              <w:rPr>
                <w:lang w:val="en-US"/>
              </w:rPr>
            </w:pPr>
            <w:r>
              <w:rPr>
                <w:lang w:val="en-US"/>
              </w:rPr>
              <w:t>[5.0]</w:t>
            </w:r>
          </w:p>
        </w:tc>
      </w:tr>
      <w:tr w:rsidR="00E13427" w14:paraId="4AACF1B1" w14:textId="77777777" w:rsidTr="00F816A3">
        <w:trPr>
          <w:jc w:val="center"/>
        </w:trPr>
        <w:tc>
          <w:tcPr>
            <w:tcW w:w="0" w:type="auto"/>
            <w:vAlign w:val="center"/>
          </w:tcPr>
          <w:p w14:paraId="411C5C41" w14:textId="77777777" w:rsidR="00E13427" w:rsidRDefault="00E13427" w:rsidP="00F816A3">
            <w:pPr>
              <w:spacing w:after="0"/>
              <w:jc w:val="center"/>
              <w:rPr>
                <w:lang w:val="en-US"/>
              </w:rPr>
            </w:pPr>
            <w:r>
              <w:rPr>
                <w:lang w:val="en-US"/>
              </w:rPr>
              <w:t>1.0dB ≤ PC3 MSD &lt; 1.8dB</w:t>
            </w:r>
          </w:p>
        </w:tc>
        <w:tc>
          <w:tcPr>
            <w:tcW w:w="0" w:type="auto"/>
            <w:vAlign w:val="center"/>
          </w:tcPr>
          <w:p w14:paraId="780BFDAE" w14:textId="77777777" w:rsidR="00E13427" w:rsidRDefault="00E13427" w:rsidP="00F816A3">
            <w:pPr>
              <w:spacing w:after="0"/>
              <w:jc w:val="center"/>
              <w:rPr>
                <w:lang w:val="en-US"/>
              </w:rPr>
            </w:pPr>
            <w:r>
              <w:rPr>
                <w:lang w:val="en-US"/>
              </w:rPr>
              <w:t>[1.0]</w:t>
            </w:r>
          </w:p>
        </w:tc>
        <w:tc>
          <w:tcPr>
            <w:tcW w:w="0" w:type="auto"/>
            <w:vAlign w:val="center"/>
          </w:tcPr>
          <w:p w14:paraId="7F0FF4C4" w14:textId="77777777" w:rsidR="00E13427" w:rsidRDefault="00E13427" w:rsidP="00F816A3">
            <w:pPr>
              <w:spacing w:after="0"/>
              <w:jc w:val="center"/>
              <w:rPr>
                <w:lang w:val="en-US"/>
              </w:rPr>
            </w:pPr>
            <w:r>
              <w:rPr>
                <w:lang w:val="en-US"/>
              </w:rPr>
              <w:t>1.0dB ≤ PC3 MSD &lt; 2.5dB</w:t>
            </w:r>
          </w:p>
        </w:tc>
        <w:tc>
          <w:tcPr>
            <w:tcW w:w="0" w:type="auto"/>
            <w:vAlign w:val="center"/>
          </w:tcPr>
          <w:p w14:paraId="222E0D73" w14:textId="77777777" w:rsidR="00E13427" w:rsidRDefault="00E13427" w:rsidP="00F816A3">
            <w:pPr>
              <w:spacing w:after="0"/>
              <w:jc w:val="center"/>
              <w:rPr>
                <w:lang w:val="en-US"/>
              </w:rPr>
            </w:pPr>
            <w:r>
              <w:rPr>
                <w:lang w:val="en-US"/>
              </w:rPr>
              <w:t>[1.5]</w:t>
            </w:r>
          </w:p>
        </w:tc>
        <w:tc>
          <w:tcPr>
            <w:tcW w:w="0" w:type="auto"/>
            <w:vAlign w:val="center"/>
          </w:tcPr>
          <w:p w14:paraId="5BC6AD32" w14:textId="77777777" w:rsidR="00E13427" w:rsidRDefault="00E13427" w:rsidP="00F816A3">
            <w:pPr>
              <w:spacing w:after="0"/>
              <w:jc w:val="center"/>
              <w:rPr>
                <w:lang w:val="en-US"/>
              </w:rPr>
            </w:pPr>
            <w:r>
              <w:rPr>
                <w:lang w:val="en-US"/>
              </w:rPr>
              <w:t>3.5dB ≤ PC3 MSD &lt; 4.5dB</w:t>
            </w:r>
          </w:p>
        </w:tc>
        <w:tc>
          <w:tcPr>
            <w:tcW w:w="0" w:type="auto"/>
            <w:vAlign w:val="center"/>
          </w:tcPr>
          <w:p w14:paraId="6FEF4EBF" w14:textId="77777777" w:rsidR="00E13427" w:rsidRDefault="00E13427" w:rsidP="00F816A3">
            <w:pPr>
              <w:spacing w:after="0"/>
              <w:jc w:val="center"/>
              <w:rPr>
                <w:lang w:val="en-US"/>
              </w:rPr>
            </w:pPr>
            <w:r>
              <w:rPr>
                <w:lang w:val="en-US"/>
              </w:rPr>
              <w:t>[4.0]</w:t>
            </w:r>
          </w:p>
        </w:tc>
      </w:tr>
      <w:tr w:rsidR="00E13427" w14:paraId="139BDC27" w14:textId="77777777" w:rsidTr="00F816A3">
        <w:trPr>
          <w:jc w:val="center"/>
        </w:trPr>
        <w:tc>
          <w:tcPr>
            <w:tcW w:w="0" w:type="auto"/>
            <w:vAlign w:val="center"/>
          </w:tcPr>
          <w:p w14:paraId="67C0FA53" w14:textId="77777777" w:rsidR="00E13427" w:rsidRDefault="00E13427" w:rsidP="00F816A3">
            <w:pPr>
              <w:spacing w:after="0"/>
              <w:jc w:val="center"/>
              <w:rPr>
                <w:lang w:val="en-US"/>
              </w:rPr>
            </w:pPr>
            <w:r>
              <w:rPr>
                <w:lang w:val="en-US"/>
              </w:rPr>
              <w:t>PC3 MSD &lt; 1.0dB or no PC3 MSD</w:t>
            </w:r>
          </w:p>
        </w:tc>
        <w:tc>
          <w:tcPr>
            <w:tcW w:w="0" w:type="auto"/>
            <w:vAlign w:val="center"/>
          </w:tcPr>
          <w:p w14:paraId="715038FC" w14:textId="77777777" w:rsidR="00E13427" w:rsidRDefault="00E13427" w:rsidP="00F816A3">
            <w:pPr>
              <w:spacing w:after="0"/>
              <w:jc w:val="center"/>
              <w:rPr>
                <w:lang w:val="en-US"/>
              </w:rPr>
            </w:pPr>
            <w:r>
              <w:rPr>
                <w:lang w:val="en-US"/>
              </w:rPr>
              <w:t>[FFS]</w:t>
            </w:r>
          </w:p>
        </w:tc>
        <w:tc>
          <w:tcPr>
            <w:tcW w:w="0" w:type="auto"/>
            <w:vAlign w:val="center"/>
          </w:tcPr>
          <w:p w14:paraId="2DA71EE6" w14:textId="77777777" w:rsidR="00E13427" w:rsidRDefault="00E13427" w:rsidP="00F816A3">
            <w:pPr>
              <w:spacing w:after="0"/>
              <w:jc w:val="center"/>
              <w:rPr>
                <w:lang w:val="en-US"/>
              </w:rPr>
            </w:pPr>
            <w:r>
              <w:rPr>
                <w:lang w:val="en-US"/>
              </w:rPr>
              <w:t>PC3 MSD &lt; 1.0dB or no PC3 MSD</w:t>
            </w:r>
          </w:p>
        </w:tc>
        <w:tc>
          <w:tcPr>
            <w:tcW w:w="0" w:type="auto"/>
            <w:vAlign w:val="center"/>
          </w:tcPr>
          <w:p w14:paraId="7F592110" w14:textId="77777777" w:rsidR="00E13427" w:rsidRDefault="00E13427" w:rsidP="00F816A3">
            <w:pPr>
              <w:spacing w:after="0"/>
              <w:jc w:val="center"/>
              <w:rPr>
                <w:lang w:val="en-US"/>
              </w:rPr>
            </w:pPr>
            <w:r>
              <w:rPr>
                <w:lang w:val="en-US"/>
              </w:rPr>
              <w:t>[FFS]</w:t>
            </w:r>
          </w:p>
        </w:tc>
        <w:tc>
          <w:tcPr>
            <w:tcW w:w="0" w:type="auto"/>
            <w:vAlign w:val="center"/>
          </w:tcPr>
          <w:p w14:paraId="195655E8" w14:textId="77777777" w:rsidR="00E13427" w:rsidRDefault="00E13427" w:rsidP="00F816A3">
            <w:pPr>
              <w:spacing w:after="0"/>
              <w:jc w:val="center"/>
              <w:rPr>
                <w:lang w:val="en-US"/>
              </w:rPr>
            </w:pPr>
            <w:r>
              <w:rPr>
                <w:lang w:val="en-US"/>
              </w:rPr>
              <w:t>2.5dB ≤ PC3 MSD &lt; 3.5dB</w:t>
            </w:r>
          </w:p>
        </w:tc>
        <w:tc>
          <w:tcPr>
            <w:tcW w:w="0" w:type="auto"/>
            <w:vAlign w:val="center"/>
          </w:tcPr>
          <w:p w14:paraId="202A58C2" w14:textId="77777777" w:rsidR="00E13427" w:rsidRDefault="00E13427" w:rsidP="00F816A3">
            <w:pPr>
              <w:spacing w:after="0"/>
              <w:jc w:val="center"/>
              <w:rPr>
                <w:lang w:val="en-US"/>
              </w:rPr>
            </w:pPr>
            <w:r>
              <w:rPr>
                <w:lang w:val="en-US"/>
              </w:rPr>
              <w:t>[3.0]</w:t>
            </w:r>
          </w:p>
        </w:tc>
      </w:tr>
      <w:tr w:rsidR="00E13427" w14:paraId="539A989B" w14:textId="77777777" w:rsidTr="00F816A3">
        <w:trPr>
          <w:jc w:val="center"/>
        </w:trPr>
        <w:tc>
          <w:tcPr>
            <w:tcW w:w="0" w:type="auto"/>
            <w:gridSpan w:val="4"/>
            <w:vMerge w:val="restart"/>
            <w:vAlign w:val="center"/>
          </w:tcPr>
          <w:p w14:paraId="5D597731" w14:textId="77777777" w:rsidR="00E13427" w:rsidRDefault="00E13427" w:rsidP="00F816A3">
            <w:pPr>
              <w:spacing w:after="0"/>
              <w:jc w:val="center"/>
              <w:rPr>
                <w:lang w:val="en-US"/>
              </w:rPr>
            </w:pPr>
          </w:p>
        </w:tc>
        <w:tc>
          <w:tcPr>
            <w:tcW w:w="0" w:type="auto"/>
            <w:vAlign w:val="center"/>
          </w:tcPr>
          <w:p w14:paraId="4C3E8764" w14:textId="77777777" w:rsidR="00E13427" w:rsidRDefault="00E13427" w:rsidP="00F816A3">
            <w:pPr>
              <w:spacing w:after="0"/>
              <w:jc w:val="center"/>
              <w:rPr>
                <w:lang w:val="en-US"/>
              </w:rPr>
            </w:pPr>
            <w:r>
              <w:rPr>
                <w:lang w:val="en-US"/>
              </w:rPr>
              <w:t>1.0dB ≤ PC3 MSD &lt; 3.5dB</w:t>
            </w:r>
          </w:p>
        </w:tc>
        <w:tc>
          <w:tcPr>
            <w:tcW w:w="0" w:type="auto"/>
            <w:vAlign w:val="center"/>
          </w:tcPr>
          <w:p w14:paraId="15DCD315" w14:textId="77777777" w:rsidR="00E13427" w:rsidRDefault="00E13427" w:rsidP="00F816A3">
            <w:pPr>
              <w:spacing w:after="0"/>
              <w:jc w:val="center"/>
              <w:rPr>
                <w:lang w:val="en-US"/>
              </w:rPr>
            </w:pPr>
            <w:r>
              <w:rPr>
                <w:lang w:val="en-US"/>
              </w:rPr>
              <w:t>[2.0]</w:t>
            </w:r>
          </w:p>
        </w:tc>
      </w:tr>
      <w:tr w:rsidR="00E13427" w14:paraId="1B54DB68" w14:textId="77777777" w:rsidTr="00F816A3">
        <w:trPr>
          <w:jc w:val="center"/>
        </w:trPr>
        <w:tc>
          <w:tcPr>
            <w:tcW w:w="0" w:type="auto"/>
            <w:gridSpan w:val="4"/>
            <w:vMerge/>
            <w:vAlign w:val="center"/>
          </w:tcPr>
          <w:p w14:paraId="6CDD5330" w14:textId="77777777" w:rsidR="00E13427" w:rsidRDefault="00E13427" w:rsidP="00F816A3">
            <w:pPr>
              <w:spacing w:after="0"/>
              <w:jc w:val="center"/>
              <w:rPr>
                <w:lang w:val="en-US"/>
              </w:rPr>
            </w:pPr>
          </w:p>
        </w:tc>
        <w:tc>
          <w:tcPr>
            <w:tcW w:w="0" w:type="auto"/>
            <w:vAlign w:val="center"/>
          </w:tcPr>
          <w:p w14:paraId="01CD5353" w14:textId="77777777" w:rsidR="00E13427" w:rsidRDefault="00E13427" w:rsidP="00F816A3">
            <w:pPr>
              <w:spacing w:after="0"/>
              <w:jc w:val="center"/>
              <w:rPr>
                <w:lang w:val="en-US"/>
              </w:rPr>
            </w:pPr>
            <w:r>
              <w:rPr>
                <w:lang w:val="en-US"/>
              </w:rPr>
              <w:t>PC3 MSD &lt; 1.0dB or no PC3 MSD</w:t>
            </w:r>
          </w:p>
        </w:tc>
        <w:tc>
          <w:tcPr>
            <w:tcW w:w="0" w:type="auto"/>
            <w:vAlign w:val="center"/>
          </w:tcPr>
          <w:p w14:paraId="3D02466F" w14:textId="77777777" w:rsidR="00E13427" w:rsidRDefault="00E13427" w:rsidP="00F816A3">
            <w:pPr>
              <w:spacing w:after="0"/>
              <w:jc w:val="center"/>
              <w:rPr>
                <w:lang w:val="en-US"/>
              </w:rPr>
            </w:pPr>
            <w:r>
              <w:rPr>
                <w:lang w:val="en-US"/>
              </w:rPr>
              <w:t>[FFS]</w:t>
            </w:r>
          </w:p>
        </w:tc>
      </w:tr>
      <w:tr w:rsidR="00E13427" w14:paraId="3FDCD38B" w14:textId="77777777" w:rsidTr="00F816A3">
        <w:trPr>
          <w:jc w:val="center"/>
        </w:trPr>
        <w:tc>
          <w:tcPr>
            <w:tcW w:w="0" w:type="auto"/>
            <w:gridSpan w:val="6"/>
            <w:vAlign w:val="center"/>
          </w:tcPr>
          <w:p w14:paraId="2171EF69" w14:textId="77777777" w:rsidR="00E13427" w:rsidRDefault="00E13427" w:rsidP="00F816A3">
            <w:pPr>
              <w:spacing w:after="0"/>
              <w:rPr>
                <w:lang w:val="en-US"/>
              </w:rPr>
            </w:pPr>
            <w:r>
              <w:rPr>
                <w:lang w:val="en-US"/>
              </w:rPr>
              <w:t>NOTE 1: This set of PC2 dual-Tx MSD assumes an equal level of interference between the primary antenna and the diversity antenna.</w:t>
            </w:r>
          </w:p>
          <w:p w14:paraId="2AFA65B0" w14:textId="6B9B5954" w:rsidR="00E13427" w:rsidRDefault="00E13427" w:rsidP="00F816A3">
            <w:pPr>
              <w:spacing w:after="0"/>
              <w:rPr>
                <w:lang w:val="en-US"/>
              </w:rPr>
            </w:pPr>
            <w:r>
              <w:rPr>
                <w:lang w:val="en-US"/>
              </w:rPr>
              <w:t xml:space="preserve">NOTE 2: This </w:t>
            </w:r>
            <w:proofErr w:type="gramStart"/>
            <w:r>
              <w:rPr>
                <w:lang w:val="en-US"/>
              </w:rPr>
              <w:t>set  of</w:t>
            </w:r>
            <w:proofErr w:type="gramEnd"/>
            <w:r>
              <w:rPr>
                <w:lang w:val="en-US"/>
              </w:rPr>
              <w:t xml:space="preserve"> PC2 dual-Tx MSD assumes an 6dB lower interference on diversity than on primary antenna port. </w:t>
            </w:r>
          </w:p>
          <w:p w14:paraId="631BE2E8" w14:textId="7F0B6F7C" w:rsidR="00E51CCB" w:rsidRDefault="00E13427" w:rsidP="00F816A3">
            <w:pPr>
              <w:spacing w:after="0"/>
              <w:rPr>
                <w:lang w:val="en-US"/>
              </w:rPr>
            </w:pPr>
            <w:r>
              <w:rPr>
                <w:lang w:val="en-US"/>
              </w:rPr>
              <w:t xml:space="preserve">NOTE 3: This set of PC2 dual-Tx MSD assumes an 9dB lower interference on diversity than on primary antenna port. </w:t>
            </w:r>
          </w:p>
        </w:tc>
      </w:tr>
    </w:tbl>
    <w:p w14:paraId="5CEFC3D0" w14:textId="3A32A6F2" w:rsidR="002F797A" w:rsidRPr="00343AA7" w:rsidRDefault="002F797A" w:rsidP="00D84300">
      <w:pPr>
        <w:pStyle w:val="Heading1"/>
        <w:numPr>
          <w:ilvl w:val="0"/>
          <w:numId w:val="41"/>
        </w:numPr>
      </w:pPr>
      <w:r>
        <w:t>References</w:t>
      </w:r>
    </w:p>
    <w:p w14:paraId="15BFE87E" w14:textId="60FF2B7D" w:rsidR="00E64F5E" w:rsidRDefault="00706DFE" w:rsidP="003C556A">
      <w:pPr>
        <w:numPr>
          <w:ilvl w:val="0"/>
          <w:numId w:val="2"/>
        </w:numPr>
        <w:tabs>
          <w:tab w:val="clear" w:pos="720"/>
          <w:tab w:val="num" w:pos="360"/>
        </w:tabs>
        <w:ind w:left="360"/>
        <w:rPr>
          <w:rFonts w:ascii="Arial" w:hAnsi="Arial" w:cs="Arial"/>
          <w:lang w:val="en-CA"/>
        </w:rPr>
      </w:pPr>
      <w:r w:rsidRPr="00706DFE">
        <w:rPr>
          <w:rFonts w:ascii="Arial" w:hAnsi="Arial" w:cs="Arial"/>
          <w:lang w:val="en-CA"/>
        </w:rPr>
        <w:t>R4-2406574</w:t>
      </w:r>
      <w:r w:rsidR="00E64F5E">
        <w:rPr>
          <w:rFonts w:ascii="Arial" w:hAnsi="Arial" w:cs="Arial"/>
          <w:lang w:val="en-CA"/>
        </w:rPr>
        <w:t xml:space="preserve"> </w:t>
      </w:r>
      <w:r w:rsidRPr="00706DFE">
        <w:rPr>
          <w:rFonts w:ascii="Arial" w:hAnsi="Arial" w:cs="Arial"/>
          <w:lang w:val="en-CA"/>
        </w:rPr>
        <w:t>WF on PC2 FDD MSD Guidelines</w:t>
      </w:r>
      <w:r w:rsidR="0010656B">
        <w:rPr>
          <w:rFonts w:ascii="Arial" w:hAnsi="Arial" w:cs="Arial"/>
          <w:lang w:val="en-CA"/>
        </w:rPr>
        <w:t xml:space="preserve">, </w:t>
      </w:r>
      <w:r w:rsidR="00E64F5E" w:rsidRPr="00760AE2">
        <w:rPr>
          <w:rFonts w:ascii="Arial" w:hAnsi="Arial" w:cs="Arial"/>
          <w:lang w:val="en-CA"/>
        </w:rPr>
        <w:t>3GPP TSG-RAN WG4 Meeting #110</w:t>
      </w:r>
      <w:r>
        <w:rPr>
          <w:rFonts w:ascii="Arial" w:hAnsi="Arial" w:cs="Arial"/>
          <w:lang w:val="en-CA"/>
        </w:rPr>
        <w:t>-bis</w:t>
      </w:r>
      <w:r w:rsidR="00E64F5E" w:rsidRPr="00760AE2">
        <w:rPr>
          <w:rFonts w:ascii="Arial" w:hAnsi="Arial" w:cs="Arial"/>
          <w:lang w:val="en-CA"/>
        </w:rPr>
        <w:t xml:space="preserve">, </w:t>
      </w:r>
      <w:r>
        <w:rPr>
          <w:rFonts w:ascii="Arial" w:hAnsi="Arial" w:cs="Arial"/>
          <w:lang w:val="en-CA"/>
        </w:rPr>
        <w:t>Changsha</w:t>
      </w:r>
      <w:r w:rsidR="00E64F5E" w:rsidRPr="00760AE2">
        <w:rPr>
          <w:rFonts w:ascii="Arial" w:hAnsi="Arial" w:cs="Arial"/>
          <w:lang w:val="en-CA"/>
        </w:rPr>
        <w:t xml:space="preserve">, </w:t>
      </w:r>
      <w:r>
        <w:rPr>
          <w:rFonts w:ascii="Arial" w:hAnsi="Arial" w:cs="Arial"/>
          <w:lang w:val="en-CA"/>
        </w:rPr>
        <w:t>China</w:t>
      </w:r>
      <w:r w:rsidR="00E64F5E" w:rsidRPr="00760AE2">
        <w:rPr>
          <w:rFonts w:ascii="Arial" w:hAnsi="Arial" w:cs="Arial"/>
          <w:lang w:val="en-CA"/>
        </w:rPr>
        <w:t>,</w:t>
      </w:r>
      <w:r>
        <w:rPr>
          <w:rFonts w:ascii="Arial" w:hAnsi="Arial" w:cs="Arial"/>
          <w:lang w:val="en-CA"/>
        </w:rPr>
        <w:t xml:space="preserve"> </w:t>
      </w:r>
      <w:r w:rsidRPr="00706DFE">
        <w:rPr>
          <w:rFonts w:ascii="Arial" w:hAnsi="Arial" w:cs="Arial"/>
          <w:lang w:val="en-CA"/>
        </w:rPr>
        <w:t>Skyworks Solutions</w:t>
      </w:r>
      <w:r w:rsidR="00BB6374">
        <w:rPr>
          <w:rFonts w:ascii="Arial" w:hAnsi="Arial" w:cs="Arial"/>
          <w:lang w:val="en-CA"/>
        </w:rPr>
        <w:t>,</w:t>
      </w:r>
      <w:r w:rsidRPr="00706DFE">
        <w:rPr>
          <w:rFonts w:ascii="Arial" w:hAnsi="Arial" w:cs="Arial"/>
          <w:lang w:val="en-CA"/>
        </w:rPr>
        <w:t xml:space="preserve"> Inc., Qualcomm, Nokia</w:t>
      </w:r>
      <w:r w:rsidR="00E64F5E">
        <w:rPr>
          <w:rFonts w:ascii="Arial" w:hAnsi="Arial" w:cs="Arial"/>
          <w:lang w:val="en-CA"/>
        </w:rPr>
        <w:t>.</w:t>
      </w:r>
    </w:p>
    <w:p w14:paraId="0561C376" w14:textId="14F86721" w:rsidR="000B08EE" w:rsidRDefault="000B08EE" w:rsidP="000B08EE">
      <w:pPr>
        <w:numPr>
          <w:ilvl w:val="0"/>
          <w:numId w:val="2"/>
        </w:numPr>
        <w:tabs>
          <w:tab w:val="clear" w:pos="720"/>
          <w:tab w:val="num" w:pos="360"/>
        </w:tabs>
        <w:ind w:left="360"/>
        <w:rPr>
          <w:rFonts w:ascii="Arial" w:hAnsi="Arial" w:cs="Arial"/>
          <w:lang w:val="en-CA"/>
        </w:rPr>
      </w:pPr>
      <w:r w:rsidRPr="000B08EE">
        <w:rPr>
          <w:rFonts w:ascii="Arial" w:hAnsi="Arial" w:cs="Arial"/>
          <w:lang w:val="en-CA"/>
        </w:rPr>
        <w:t>R4-2215660</w:t>
      </w:r>
      <w:r>
        <w:rPr>
          <w:rFonts w:ascii="Arial" w:hAnsi="Arial" w:cs="Arial"/>
          <w:lang w:val="en-CA"/>
        </w:rPr>
        <w:t xml:space="preserve"> </w:t>
      </w:r>
      <w:r w:rsidRPr="000B08EE">
        <w:rPr>
          <w:rFonts w:ascii="Arial" w:hAnsi="Arial" w:cs="Arial"/>
          <w:lang w:val="en-CA"/>
        </w:rPr>
        <w:t>MSD analysis for CA_n3-n78 with PC2 n3 UL</w:t>
      </w:r>
      <w:r>
        <w:rPr>
          <w:rFonts w:ascii="Arial" w:hAnsi="Arial" w:cs="Arial"/>
          <w:lang w:val="en-CA"/>
        </w:rPr>
        <w:t xml:space="preserve">, </w:t>
      </w:r>
      <w:r w:rsidRPr="00760AE2">
        <w:rPr>
          <w:rFonts w:ascii="Arial" w:hAnsi="Arial" w:cs="Arial"/>
          <w:lang w:val="en-CA"/>
        </w:rPr>
        <w:t>3GPP TSG-RAN WG4 Meeting #1</w:t>
      </w:r>
      <w:r>
        <w:rPr>
          <w:rFonts w:ascii="Arial" w:hAnsi="Arial" w:cs="Arial"/>
          <w:lang w:val="en-CA"/>
        </w:rPr>
        <w:t>04bis-e</w:t>
      </w:r>
      <w:r w:rsidRPr="00760AE2">
        <w:rPr>
          <w:rFonts w:ascii="Arial" w:hAnsi="Arial" w:cs="Arial"/>
          <w:lang w:val="en-CA"/>
        </w:rPr>
        <w:t xml:space="preserve">, </w:t>
      </w:r>
      <w:r>
        <w:rPr>
          <w:rFonts w:ascii="Arial" w:hAnsi="Arial" w:cs="Arial"/>
          <w:lang w:val="en-CA"/>
        </w:rPr>
        <w:t>Electronic Meeting</w:t>
      </w:r>
      <w:r w:rsidRPr="00760AE2">
        <w:rPr>
          <w:rFonts w:ascii="Arial" w:hAnsi="Arial" w:cs="Arial"/>
          <w:lang w:val="en-CA"/>
        </w:rPr>
        <w:t>,</w:t>
      </w:r>
      <w:r>
        <w:rPr>
          <w:rFonts w:ascii="Arial" w:hAnsi="Arial" w:cs="Arial"/>
          <w:lang w:val="en-CA"/>
        </w:rPr>
        <w:t xml:space="preserve"> Apple.</w:t>
      </w:r>
    </w:p>
    <w:p w14:paraId="64C2916B" w14:textId="7CCCE53B" w:rsidR="000B08EE" w:rsidRDefault="000B08EE" w:rsidP="003C556A">
      <w:pPr>
        <w:numPr>
          <w:ilvl w:val="0"/>
          <w:numId w:val="2"/>
        </w:numPr>
        <w:tabs>
          <w:tab w:val="clear" w:pos="720"/>
          <w:tab w:val="num" w:pos="360"/>
        </w:tabs>
        <w:ind w:left="360"/>
        <w:rPr>
          <w:rFonts w:ascii="Arial" w:hAnsi="Arial" w:cs="Arial"/>
          <w:lang w:val="en-CA"/>
        </w:rPr>
      </w:pPr>
      <w:r w:rsidRPr="000B08EE">
        <w:rPr>
          <w:rFonts w:ascii="Arial" w:hAnsi="Arial" w:cs="Arial"/>
          <w:lang w:val="en-CA"/>
        </w:rPr>
        <w:t>R4-2215895</w:t>
      </w:r>
      <w:r>
        <w:rPr>
          <w:rFonts w:ascii="Arial" w:hAnsi="Arial" w:cs="Arial"/>
          <w:lang w:val="en-CA"/>
        </w:rPr>
        <w:t xml:space="preserve"> </w:t>
      </w:r>
      <w:r w:rsidRPr="000B08EE">
        <w:rPr>
          <w:rFonts w:ascii="Arial" w:hAnsi="Arial" w:cs="Arial"/>
          <w:lang w:val="en-CA"/>
        </w:rPr>
        <w:t>On CA band combination of DL CA_n3-n78 with UL PC2 n3</w:t>
      </w:r>
      <w:r>
        <w:rPr>
          <w:rFonts w:ascii="Arial" w:hAnsi="Arial" w:cs="Arial"/>
          <w:lang w:val="en-CA"/>
        </w:rPr>
        <w:t xml:space="preserve">, </w:t>
      </w:r>
      <w:r w:rsidRPr="00760AE2">
        <w:rPr>
          <w:rFonts w:ascii="Arial" w:hAnsi="Arial" w:cs="Arial"/>
          <w:lang w:val="en-CA"/>
        </w:rPr>
        <w:t>3GPP TSG-RAN WG4 Meeting #1</w:t>
      </w:r>
      <w:r>
        <w:rPr>
          <w:rFonts w:ascii="Arial" w:hAnsi="Arial" w:cs="Arial"/>
          <w:lang w:val="en-CA"/>
        </w:rPr>
        <w:t>04bis-e</w:t>
      </w:r>
      <w:r w:rsidRPr="00760AE2">
        <w:rPr>
          <w:rFonts w:ascii="Arial" w:hAnsi="Arial" w:cs="Arial"/>
          <w:lang w:val="en-CA"/>
        </w:rPr>
        <w:t xml:space="preserve">, </w:t>
      </w:r>
      <w:r>
        <w:rPr>
          <w:rFonts w:ascii="Arial" w:hAnsi="Arial" w:cs="Arial"/>
          <w:lang w:val="en-CA"/>
        </w:rPr>
        <w:t>Electronic Meeting</w:t>
      </w:r>
      <w:r w:rsidRPr="00760AE2">
        <w:rPr>
          <w:rFonts w:ascii="Arial" w:hAnsi="Arial" w:cs="Arial"/>
          <w:lang w:val="en-CA"/>
        </w:rPr>
        <w:t>,</w:t>
      </w:r>
      <w:r>
        <w:rPr>
          <w:rFonts w:ascii="Arial" w:hAnsi="Arial" w:cs="Arial"/>
          <w:lang w:val="en-CA"/>
        </w:rPr>
        <w:t xml:space="preserve"> </w:t>
      </w:r>
      <w:r w:rsidRPr="000B08EE">
        <w:rPr>
          <w:rFonts w:ascii="Arial" w:hAnsi="Arial" w:cs="Arial"/>
          <w:lang w:val="en-CA"/>
        </w:rPr>
        <w:t>ZTE Corporation, China Unicom</w:t>
      </w:r>
      <w:r>
        <w:rPr>
          <w:rFonts w:ascii="Arial" w:hAnsi="Arial" w:cs="Arial"/>
          <w:lang w:val="en-CA"/>
        </w:rPr>
        <w:t>.</w:t>
      </w:r>
    </w:p>
    <w:p w14:paraId="7DEF4853" w14:textId="59FC67E6" w:rsidR="000B08EE" w:rsidRDefault="000B08EE" w:rsidP="003C556A">
      <w:pPr>
        <w:numPr>
          <w:ilvl w:val="0"/>
          <w:numId w:val="2"/>
        </w:numPr>
        <w:tabs>
          <w:tab w:val="clear" w:pos="720"/>
          <w:tab w:val="num" w:pos="360"/>
        </w:tabs>
        <w:ind w:left="360"/>
        <w:rPr>
          <w:rFonts w:ascii="Arial" w:hAnsi="Arial" w:cs="Arial"/>
          <w:lang w:val="en-CA"/>
        </w:rPr>
      </w:pPr>
      <w:r w:rsidRPr="000B08EE">
        <w:rPr>
          <w:rFonts w:ascii="Arial" w:hAnsi="Arial" w:cs="Arial"/>
          <w:lang w:val="en-CA"/>
        </w:rPr>
        <w:t>R4- 2302731</w:t>
      </w:r>
      <w:r>
        <w:rPr>
          <w:rFonts w:ascii="Arial" w:hAnsi="Arial" w:cs="Arial"/>
          <w:lang w:val="en-CA"/>
        </w:rPr>
        <w:t xml:space="preserve"> </w:t>
      </w:r>
      <w:r w:rsidRPr="000B08EE">
        <w:rPr>
          <w:rFonts w:ascii="Arial" w:hAnsi="Arial" w:cs="Arial"/>
          <w:lang w:val="en-CA"/>
        </w:rPr>
        <w:t>MSD for CA_n3-n78 with PC2 n3 UL</w:t>
      </w:r>
      <w:r>
        <w:rPr>
          <w:rFonts w:ascii="Arial" w:hAnsi="Arial" w:cs="Arial"/>
          <w:lang w:val="en-CA"/>
        </w:rPr>
        <w:t xml:space="preserve">, </w:t>
      </w:r>
      <w:r w:rsidRPr="000B08EE">
        <w:rPr>
          <w:rFonts w:ascii="Arial" w:hAnsi="Arial" w:cs="Arial"/>
          <w:lang w:val="en-CA"/>
        </w:rPr>
        <w:t>3GPP TSG-RAN WG4 Meeting #106</w:t>
      </w:r>
      <w:r>
        <w:rPr>
          <w:rFonts w:ascii="Arial" w:hAnsi="Arial" w:cs="Arial"/>
          <w:lang w:val="en-CA"/>
        </w:rPr>
        <w:t xml:space="preserve">, Athens, Greece, </w:t>
      </w:r>
      <w:r w:rsidRPr="000B08EE">
        <w:rPr>
          <w:rFonts w:ascii="Arial" w:hAnsi="Arial" w:cs="Arial"/>
          <w:lang w:val="en-CA"/>
        </w:rPr>
        <w:t xml:space="preserve">Huawei, </w:t>
      </w:r>
      <w:proofErr w:type="spellStart"/>
      <w:r w:rsidRPr="000B08EE">
        <w:rPr>
          <w:rFonts w:ascii="Arial" w:hAnsi="Arial" w:cs="Arial"/>
          <w:lang w:val="en-CA"/>
        </w:rPr>
        <w:t>HiSilicon</w:t>
      </w:r>
      <w:proofErr w:type="spellEnd"/>
      <w:r w:rsidR="00C74EE5">
        <w:rPr>
          <w:rFonts w:ascii="Arial" w:hAnsi="Arial" w:cs="Arial"/>
          <w:lang w:val="en-CA"/>
        </w:rPr>
        <w:t>.</w:t>
      </w:r>
    </w:p>
    <w:p w14:paraId="3B364922" w14:textId="77777777" w:rsidR="00C74EE5" w:rsidRDefault="00C74EE5" w:rsidP="00C74EE5">
      <w:pPr>
        <w:rPr>
          <w:rFonts w:ascii="Arial" w:hAnsi="Arial" w:cs="Arial"/>
          <w:lang w:val="en-CA"/>
        </w:rPr>
      </w:pPr>
    </w:p>
    <w:p w14:paraId="2CA08308" w14:textId="77777777" w:rsidR="00C74EE5" w:rsidRPr="00E64F5E" w:rsidRDefault="00C74EE5" w:rsidP="00C74EE5">
      <w:pPr>
        <w:numPr>
          <w:ilvl w:val="0"/>
          <w:numId w:val="2"/>
        </w:numPr>
        <w:tabs>
          <w:tab w:val="clear" w:pos="720"/>
          <w:tab w:val="num" w:pos="360"/>
        </w:tabs>
        <w:ind w:left="360"/>
        <w:rPr>
          <w:rFonts w:ascii="Arial" w:hAnsi="Arial" w:cs="Arial"/>
          <w:lang w:val="en-CA"/>
        </w:rPr>
      </w:pPr>
      <w:r w:rsidRPr="001553A5">
        <w:rPr>
          <w:rFonts w:ascii="Arial" w:hAnsi="Arial" w:cs="Arial"/>
          <w:lang w:val="en-CA"/>
        </w:rPr>
        <w:lastRenderedPageBreak/>
        <w:t>R4-2405956</w:t>
      </w:r>
      <w:r>
        <w:rPr>
          <w:rFonts w:ascii="Arial" w:hAnsi="Arial" w:cs="Arial"/>
          <w:lang w:val="en-CA"/>
        </w:rPr>
        <w:t xml:space="preserve"> </w:t>
      </w:r>
      <w:r w:rsidRPr="001553A5">
        <w:rPr>
          <w:rFonts w:ascii="Arial" w:hAnsi="Arial" w:cs="Arial"/>
          <w:lang w:val="en-CA"/>
        </w:rPr>
        <w:t>Guidelines for PC2 FDD Dual-TX MSD</w:t>
      </w:r>
      <w:r>
        <w:rPr>
          <w:rFonts w:ascii="Arial" w:hAnsi="Arial" w:cs="Arial"/>
          <w:lang w:val="en-CA"/>
        </w:rPr>
        <w:t xml:space="preserve">, </w:t>
      </w:r>
      <w:r w:rsidRPr="001553A5">
        <w:rPr>
          <w:rFonts w:ascii="Arial" w:hAnsi="Arial" w:cs="Arial"/>
          <w:lang w:val="en-CA"/>
        </w:rPr>
        <w:t>3GPP TSG-RAN WG4 Meeting # 110-bis</w:t>
      </w:r>
      <w:r>
        <w:rPr>
          <w:rFonts w:ascii="Arial" w:hAnsi="Arial" w:cs="Arial"/>
          <w:lang w:val="en-CA"/>
        </w:rPr>
        <w:t xml:space="preserve">, </w:t>
      </w:r>
      <w:r w:rsidRPr="001553A5">
        <w:rPr>
          <w:rFonts w:ascii="Arial" w:hAnsi="Arial" w:cs="Arial"/>
          <w:lang w:val="en-CA"/>
        </w:rPr>
        <w:t>Changsha, China,</w:t>
      </w:r>
      <w:r>
        <w:rPr>
          <w:rFonts w:ascii="Arial" w:hAnsi="Arial" w:cs="Arial"/>
          <w:lang w:val="en-CA"/>
        </w:rPr>
        <w:t xml:space="preserve"> Skyworks Solutions, Inc.</w:t>
      </w:r>
    </w:p>
    <w:p w14:paraId="42C55B07" w14:textId="762F10D3" w:rsidR="00C74EE5" w:rsidRPr="00343AA7" w:rsidRDefault="00C74EE5" w:rsidP="00C74EE5">
      <w:pPr>
        <w:pStyle w:val="Heading1"/>
        <w:numPr>
          <w:ilvl w:val="0"/>
          <w:numId w:val="41"/>
        </w:numPr>
        <w:ind w:left="630"/>
      </w:pPr>
      <w:r>
        <w:t>Annex</w:t>
      </w:r>
    </w:p>
    <w:sectPr w:rsidR="00C74EE5" w:rsidRPr="00343AA7" w:rsidSect="0012710D">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F6DC8" w14:textId="77777777" w:rsidR="004E5B5F" w:rsidRPr="00A10429" w:rsidRDefault="004E5B5F" w:rsidP="0064547A">
      <w:pPr>
        <w:spacing w:after="0"/>
        <w:rPr>
          <w:kern w:val="2"/>
          <w:lang w:eastAsia="zh-CN"/>
        </w:rPr>
      </w:pPr>
      <w:r>
        <w:separator/>
      </w:r>
    </w:p>
  </w:endnote>
  <w:endnote w:type="continuationSeparator" w:id="0">
    <w:p w14:paraId="291748F6" w14:textId="77777777" w:rsidR="004E5B5F" w:rsidRPr="00A10429" w:rsidRDefault="004E5B5F" w:rsidP="0064547A">
      <w:pPr>
        <w:spacing w:after="0"/>
        <w:rPr>
          <w:kern w:val="2"/>
          <w:lang w:eastAsia="zh-CN"/>
        </w:rPr>
      </w:pPr>
      <w:r>
        <w:continuationSeparator/>
      </w:r>
    </w:p>
  </w:endnote>
  <w:endnote w:type="continuationNotice" w:id="1">
    <w:p w14:paraId="0462781C" w14:textId="77777777" w:rsidR="004E5B5F" w:rsidRDefault="004E5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4863D" w14:textId="77777777" w:rsidR="004E5B5F" w:rsidRPr="00A10429" w:rsidRDefault="004E5B5F" w:rsidP="0064547A">
      <w:pPr>
        <w:spacing w:after="0"/>
        <w:rPr>
          <w:kern w:val="2"/>
          <w:lang w:eastAsia="zh-CN"/>
        </w:rPr>
      </w:pPr>
      <w:r>
        <w:separator/>
      </w:r>
    </w:p>
  </w:footnote>
  <w:footnote w:type="continuationSeparator" w:id="0">
    <w:p w14:paraId="7F474132" w14:textId="77777777" w:rsidR="004E5B5F" w:rsidRPr="00A10429" w:rsidRDefault="004E5B5F" w:rsidP="0064547A">
      <w:pPr>
        <w:spacing w:after="0"/>
        <w:rPr>
          <w:kern w:val="2"/>
          <w:lang w:eastAsia="zh-CN"/>
        </w:rPr>
      </w:pPr>
      <w:r>
        <w:continuationSeparator/>
      </w:r>
    </w:p>
  </w:footnote>
  <w:footnote w:type="continuationNotice" w:id="1">
    <w:p w14:paraId="06634923" w14:textId="77777777" w:rsidR="004E5B5F" w:rsidRDefault="004E5B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7F45A3"/>
    <w:multiLevelType w:val="hybridMultilevel"/>
    <w:tmpl w:val="8D56A752"/>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B5273"/>
    <w:multiLevelType w:val="hybridMultilevel"/>
    <w:tmpl w:val="C090CD38"/>
    <w:lvl w:ilvl="0" w:tplc="D3CE04FA">
      <w:numFmt w:val="bullet"/>
      <w:lvlText w:val="-"/>
      <w:lvlJc w:val="left"/>
      <w:pPr>
        <w:ind w:left="780" w:hanging="360"/>
      </w:pPr>
      <w:rPr>
        <w:rFonts w:ascii="Times New Roman" w:eastAsia="SimSun" w:hAnsi="Times New Roman" w:cs="Times New Roman" w:hint="default"/>
      </w:rPr>
    </w:lvl>
    <w:lvl w:ilvl="1" w:tplc="780A8E3C">
      <w:start w:val="1"/>
      <w:numFmt w:val="bullet"/>
      <w:lvlText w:val="-"/>
      <w:lvlJc w:val="left"/>
      <w:pPr>
        <w:ind w:left="1500" w:hanging="360"/>
      </w:pPr>
      <w:rPr>
        <w:rFonts w:ascii="Times New Roman" w:hAnsi="Times New Roman"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50D3F"/>
    <w:multiLevelType w:val="hybridMultilevel"/>
    <w:tmpl w:val="CE52A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210F0"/>
    <w:multiLevelType w:val="hybridMultilevel"/>
    <w:tmpl w:val="F01E7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105F"/>
    <w:multiLevelType w:val="hybridMultilevel"/>
    <w:tmpl w:val="94A4DE32"/>
    <w:lvl w:ilvl="0" w:tplc="2D4E4E48">
      <w:start w:val="2"/>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1EDE6069"/>
    <w:multiLevelType w:val="hybridMultilevel"/>
    <w:tmpl w:val="7A42BE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13514D"/>
    <w:multiLevelType w:val="hybridMultilevel"/>
    <w:tmpl w:val="836086A8"/>
    <w:lvl w:ilvl="0" w:tplc="2D4E4E48">
      <w:start w:val="2"/>
      <w:numFmt w:val="bullet"/>
      <w:lvlText w:val="-"/>
      <w:lvlJc w:val="left"/>
      <w:pPr>
        <w:ind w:left="1560" w:hanging="360"/>
      </w:pPr>
      <w:rPr>
        <w:rFonts w:ascii="Times New Roman" w:eastAsia="Times New Roman"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85D26E5"/>
    <w:multiLevelType w:val="hybridMultilevel"/>
    <w:tmpl w:val="9F74C76C"/>
    <w:lvl w:ilvl="0" w:tplc="2D4E4E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DD495F"/>
    <w:multiLevelType w:val="hybridMultilevel"/>
    <w:tmpl w:val="9808F7B2"/>
    <w:lvl w:ilvl="0" w:tplc="2D4E4E48">
      <w:start w:val="2"/>
      <w:numFmt w:val="bullet"/>
      <w:lvlText w:val="-"/>
      <w:lvlJc w:val="left"/>
      <w:pPr>
        <w:ind w:left="801" w:hanging="360"/>
      </w:pPr>
      <w:rPr>
        <w:rFonts w:ascii="Times New Roman" w:eastAsia="Times New Roman" w:hAnsi="Times New Roman" w:cs="Times New Roman" w:hint="default"/>
      </w:rPr>
    </w:lvl>
    <w:lvl w:ilvl="1" w:tplc="04090003">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8627C"/>
    <w:multiLevelType w:val="hybridMultilevel"/>
    <w:tmpl w:val="A040294E"/>
    <w:lvl w:ilvl="0" w:tplc="1D5487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B704AD8"/>
    <w:multiLevelType w:val="hybridMultilevel"/>
    <w:tmpl w:val="FFB8C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40498"/>
    <w:multiLevelType w:val="hybridMultilevel"/>
    <w:tmpl w:val="A7388202"/>
    <w:lvl w:ilvl="0" w:tplc="780A8E3C">
      <w:start w:val="1"/>
      <w:numFmt w:val="bullet"/>
      <w:lvlText w:val="-"/>
      <w:lvlJc w:val="left"/>
      <w:pPr>
        <w:ind w:left="804" w:hanging="360"/>
      </w:pPr>
      <w:rPr>
        <w:rFonts w:ascii="Times New Roman" w:hAnsi="Times New Roman" w:cs="Times New Roman" w:hint="default"/>
      </w:rPr>
    </w:lvl>
    <w:lvl w:ilvl="1" w:tplc="04090003">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9"/>
  </w:num>
  <w:num w:numId="2" w16cid:durableId="1718510225">
    <w:abstractNumId w:val="33"/>
  </w:num>
  <w:num w:numId="3" w16cid:durableId="251474530">
    <w:abstractNumId w:val="31"/>
  </w:num>
  <w:num w:numId="4" w16cid:durableId="1095590717">
    <w:abstractNumId w:val="18"/>
  </w:num>
  <w:num w:numId="5" w16cid:durableId="1216697522">
    <w:abstractNumId w:val="38"/>
  </w:num>
  <w:num w:numId="6" w16cid:durableId="890923451">
    <w:abstractNumId w:val="1"/>
  </w:num>
  <w:num w:numId="7" w16cid:durableId="118762635">
    <w:abstractNumId w:val="15"/>
  </w:num>
  <w:num w:numId="8" w16cid:durableId="344786605">
    <w:abstractNumId w:val="39"/>
  </w:num>
  <w:num w:numId="9" w16cid:durableId="1695497348">
    <w:abstractNumId w:val="5"/>
  </w:num>
  <w:num w:numId="10" w16cid:durableId="1753113754">
    <w:abstractNumId w:val="28"/>
  </w:num>
  <w:num w:numId="11" w16cid:durableId="2075277130">
    <w:abstractNumId w:val="19"/>
  </w:num>
  <w:num w:numId="12" w16cid:durableId="1844390084">
    <w:abstractNumId w:val="37"/>
  </w:num>
  <w:num w:numId="13" w16cid:durableId="1599604351">
    <w:abstractNumId w:val="40"/>
  </w:num>
  <w:num w:numId="14" w16cid:durableId="407263401">
    <w:abstractNumId w:val="21"/>
  </w:num>
  <w:num w:numId="15" w16cid:durableId="753278610">
    <w:abstractNumId w:val="42"/>
  </w:num>
  <w:num w:numId="16" w16cid:durableId="2090301837">
    <w:abstractNumId w:val="16"/>
  </w:num>
  <w:num w:numId="17" w16cid:durableId="1841699886">
    <w:abstractNumId w:val="6"/>
  </w:num>
  <w:num w:numId="18" w16cid:durableId="1946375585">
    <w:abstractNumId w:val="20"/>
  </w:num>
  <w:num w:numId="19" w16cid:durableId="658582360">
    <w:abstractNumId w:val="23"/>
  </w:num>
  <w:num w:numId="20" w16cid:durableId="1149833307">
    <w:abstractNumId w:val="17"/>
  </w:num>
  <w:num w:numId="21" w16cid:durableId="448403725">
    <w:abstractNumId w:val="0"/>
  </w:num>
  <w:num w:numId="22" w16cid:durableId="1364285263">
    <w:abstractNumId w:val="36"/>
  </w:num>
  <w:num w:numId="23" w16cid:durableId="1540437619">
    <w:abstractNumId w:val="8"/>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35"/>
  </w:num>
  <w:num w:numId="26" w16cid:durableId="1378972776">
    <w:abstractNumId w:val="29"/>
  </w:num>
  <w:num w:numId="27" w16cid:durableId="1734888577">
    <w:abstractNumId w:val="25"/>
  </w:num>
  <w:num w:numId="28" w16cid:durableId="672728656">
    <w:abstractNumId w:val="30"/>
  </w:num>
  <w:num w:numId="29" w16cid:durableId="1213737977">
    <w:abstractNumId w:val="41"/>
  </w:num>
  <w:num w:numId="30" w16cid:durableId="877159633">
    <w:abstractNumId w:val="32"/>
  </w:num>
  <w:num w:numId="31" w16cid:durableId="840899046">
    <w:abstractNumId w:val="12"/>
  </w:num>
  <w:num w:numId="32" w16cid:durableId="306396373">
    <w:abstractNumId w:val="10"/>
  </w:num>
  <w:num w:numId="33" w16cid:durableId="1650283081">
    <w:abstractNumId w:val="26"/>
  </w:num>
  <w:num w:numId="34" w16cid:durableId="733624849">
    <w:abstractNumId w:val="7"/>
  </w:num>
  <w:num w:numId="35" w16cid:durableId="2091535281">
    <w:abstractNumId w:val="3"/>
  </w:num>
  <w:num w:numId="36" w16cid:durableId="1206480857">
    <w:abstractNumId w:val="13"/>
  </w:num>
  <w:num w:numId="37" w16cid:durableId="2080669638">
    <w:abstractNumId w:val="11"/>
  </w:num>
  <w:num w:numId="38" w16cid:durableId="2124885290">
    <w:abstractNumId w:val="4"/>
  </w:num>
  <w:num w:numId="39" w16cid:durableId="1133870196">
    <w:abstractNumId w:val="22"/>
  </w:num>
  <w:num w:numId="40" w16cid:durableId="1877572265">
    <w:abstractNumId w:val="34"/>
  </w:num>
  <w:num w:numId="41" w16cid:durableId="597831155">
    <w:abstractNumId w:val="24"/>
  </w:num>
  <w:num w:numId="42" w16cid:durableId="705259238">
    <w:abstractNumId w:val="27"/>
  </w:num>
  <w:num w:numId="43" w16cid:durableId="1577277059">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416"/>
    <w:rsid w:val="000049B1"/>
    <w:rsid w:val="00004B4A"/>
    <w:rsid w:val="00005055"/>
    <w:rsid w:val="0000532F"/>
    <w:rsid w:val="00005510"/>
    <w:rsid w:val="0000585F"/>
    <w:rsid w:val="0000664B"/>
    <w:rsid w:val="000066AC"/>
    <w:rsid w:val="000068DA"/>
    <w:rsid w:val="0000695D"/>
    <w:rsid w:val="00006EDA"/>
    <w:rsid w:val="00007783"/>
    <w:rsid w:val="0000788B"/>
    <w:rsid w:val="00007A5E"/>
    <w:rsid w:val="00007D13"/>
    <w:rsid w:val="00007E67"/>
    <w:rsid w:val="00010FCF"/>
    <w:rsid w:val="0001144F"/>
    <w:rsid w:val="00012940"/>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0662"/>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8A5"/>
    <w:rsid w:val="00060FE3"/>
    <w:rsid w:val="00061483"/>
    <w:rsid w:val="0006280E"/>
    <w:rsid w:val="00064870"/>
    <w:rsid w:val="00065D20"/>
    <w:rsid w:val="00065F75"/>
    <w:rsid w:val="00065F76"/>
    <w:rsid w:val="00067448"/>
    <w:rsid w:val="00070CA9"/>
    <w:rsid w:val="0007125D"/>
    <w:rsid w:val="00071E8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AF7"/>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D5"/>
    <w:rsid w:val="000A3AFB"/>
    <w:rsid w:val="000A49A8"/>
    <w:rsid w:val="000A60C1"/>
    <w:rsid w:val="000A67F8"/>
    <w:rsid w:val="000B08EE"/>
    <w:rsid w:val="000B18B3"/>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9A1"/>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0F7ECE"/>
    <w:rsid w:val="0010029A"/>
    <w:rsid w:val="00100E5C"/>
    <w:rsid w:val="00101494"/>
    <w:rsid w:val="00101C27"/>
    <w:rsid w:val="00103A28"/>
    <w:rsid w:val="0010582B"/>
    <w:rsid w:val="00105C42"/>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2710D"/>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432E"/>
    <w:rsid w:val="00154449"/>
    <w:rsid w:val="001553A5"/>
    <w:rsid w:val="00155FC8"/>
    <w:rsid w:val="00156368"/>
    <w:rsid w:val="00157359"/>
    <w:rsid w:val="001576AB"/>
    <w:rsid w:val="00157EC4"/>
    <w:rsid w:val="00161120"/>
    <w:rsid w:val="001617B9"/>
    <w:rsid w:val="00162690"/>
    <w:rsid w:val="0016274A"/>
    <w:rsid w:val="00162CC9"/>
    <w:rsid w:val="00163132"/>
    <w:rsid w:val="00163AFF"/>
    <w:rsid w:val="00163C61"/>
    <w:rsid w:val="001644B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869"/>
    <w:rsid w:val="00180A37"/>
    <w:rsid w:val="001812EB"/>
    <w:rsid w:val="0018149C"/>
    <w:rsid w:val="001815F1"/>
    <w:rsid w:val="00181C7F"/>
    <w:rsid w:val="00181FB6"/>
    <w:rsid w:val="00183889"/>
    <w:rsid w:val="00183A24"/>
    <w:rsid w:val="00183C1C"/>
    <w:rsid w:val="00183CEE"/>
    <w:rsid w:val="00184F92"/>
    <w:rsid w:val="001856EB"/>
    <w:rsid w:val="00185B97"/>
    <w:rsid w:val="00186634"/>
    <w:rsid w:val="00186A04"/>
    <w:rsid w:val="00186D2E"/>
    <w:rsid w:val="001876A5"/>
    <w:rsid w:val="00187BDF"/>
    <w:rsid w:val="00187D2B"/>
    <w:rsid w:val="001906A7"/>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32F"/>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B7933"/>
    <w:rsid w:val="001C0BCA"/>
    <w:rsid w:val="001C0F6B"/>
    <w:rsid w:val="001C1EFD"/>
    <w:rsid w:val="001C2E62"/>
    <w:rsid w:val="001C31B3"/>
    <w:rsid w:val="001C459E"/>
    <w:rsid w:val="001C59D2"/>
    <w:rsid w:val="001C5C14"/>
    <w:rsid w:val="001C5F5F"/>
    <w:rsid w:val="001C6163"/>
    <w:rsid w:val="001C6564"/>
    <w:rsid w:val="001C761A"/>
    <w:rsid w:val="001C7654"/>
    <w:rsid w:val="001C7AEA"/>
    <w:rsid w:val="001C7F05"/>
    <w:rsid w:val="001D0102"/>
    <w:rsid w:val="001D012A"/>
    <w:rsid w:val="001D0238"/>
    <w:rsid w:val="001D08EA"/>
    <w:rsid w:val="001D10A0"/>
    <w:rsid w:val="001D10AC"/>
    <w:rsid w:val="001D2063"/>
    <w:rsid w:val="001D2361"/>
    <w:rsid w:val="001D239B"/>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3CC7"/>
    <w:rsid w:val="001E44BD"/>
    <w:rsid w:val="001E4E41"/>
    <w:rsid w:val="001E5761"/>
    <w:rsid w:val="001E5DD0"/>
    <w:rsid w:val="001E68B5"/>
    <w:rsid w:val="001E6C04"/>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2EC3"/>
    <w:rsid w:val="00213F0D"/>
    <w:rsid w:val="002145B5"/>
    <w:rsid w:val="002147A1"/>
    <w:rsid w:val="00215978"/>
    <w:rsid w:val="0021661F"/>
    <w:rsid w:val="002173C7"/>
    <w:rsid w:val="00217A80"/>
    <w:rsid w:val="0022200D"/>
    <w:rsid w:val="00222346"/>
    <w:rsid w:val="00222B55"/>
    <w:rsid w:val="00222BE2"/>
    <w:rsid w:val="00223700"/>
    <w:rsid w:val="00223FC1"/>
    <w:rsid w:val="0022422B"/>
    <w:rsid w:val="0022451D"/>
    <w:rsid w:val="00224BBC"/>
    <w:rsid w:val="00225917"/>
    <w:rsid w:val="00225AF7"/>
    <w:rsid w:val="0022640E"/>
    <w:rsid w:val="0022659A"/>
    <w:rsid w:val="002267D6"/>
    <w:rsid w:val="00226963"/>
    <w:rsid w:val="00226E46"/>
    <w:rsid w:val="00227636"/>
    <w:rsid w:val="00230138"/>
    <w:rsid w:val="00230527"/>
    <w:rsid w:val="00230DA4"/>
    <w:rsid w:val="00230F58"/>
    <w:rsid w:val="00231F36"/>
    <w:rsid w:val="002329AA"/>
    <w:rsid w:val="002337C2"/>
    <w:rsid w:val="0023431B"/>
    <w:rsid w:val="002344FE"/>
    <w:rsid w:val="00235132"/>
    <w:rsid w:val="002353AF"/>
    <w:rsid w:val="00235BCF"/>
    <w:rsid w:val="00235E3B"/>
    <w:rsid w:val="00236584"/>
    <w:rsid w:val="0023691D"/>
    <w:rsid w:val="00236F40"/>
    <w:rsid w:val="00240727"/>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1D03"/>
    <w:rsid w:val="00252694"/>
    <w:rsid w:val="002534FB"/>
    <w:rsid w:val="00254232"/>
    <w:rsid w:val="0025438E"/>
    <w:rsid w:val="00254C20"/>
    <w:rsid w:val="00255560"/>
    <w:rsid w:val="0025707E"/>
    <w:rsid w:val="002572D9"/>
    <w:rsid w:val="0026044C"/>
    <w:rsid w:val="00260705"/>
    <w:rsid w:val="00260820"/>
    <w:rsid w:val="00260B80"/>
    <w:rsid w:val="002614AD"/>
    <w:rsid w:val="00261524"/>
    <w:rsid w:val="002615A3"/>
    <w:rsid w:val="00261840"/>
    <w:rsid w:val="00261921"/>
    <w:rsid w:val="0026197E"/>
    <w:rsid w:val="00262DD9"/>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2F8"/>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4255"/>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0D64"/>
    <w:rsid w:val="002E1AA9"/>
    <w:rsid w:val="002E2071"/>
    <w:rsid w:val="002E23DF"/>
    <w:rsid w:val="002E2404"/>
    <w:rsid w:val="002E2F7F"/>
    <w:rsid w:val="002E32E8"/>
    <w:rsid w:val="002E35B8"/>
    <w:rsid w:val="002E36ED"/>
    <w:rsid w:val="002E38AA"/>
    <w:rsid w:val="002E3B3A"/>
    <w:rsid w:val="002E3F07"/>
    <w:rsid w:val="002E4C87"/>
    <w:rsid w:val="002E51B9"/>
    <w:rsid w:val="002E5634"/>
    <w:rsid w:val="002E5846"/>
    <w:rsid w:val="002E591F"/>
    <w:rsid w:val="002E5B82"/>
    <w:rsid w:val="002E5DEC"/>
    <w:rsid w:val="002E6047"/>
    <w:rsid w:val="002E750D"/>
    <w:rsid w:val="002F047B"/>
    <w:rsid w:val="002F049D"/>
    <w:rsid w:val="002F0FEA"/>
    <w:rsid w:val="002F104A"/>
    <w:rsid w:val="002F1558"/>
    <w:rsid w:val="002F1CA0"/>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12B"/>
    <w:rsid w:val="00330740"/>
    <w:rsid w:val="00330ABA"/>
    <w:rsid w:val="00331EAF"/>
    <w:rsid w:val="00333C95"/>
    <w:rsid w:val="00334004"/>
    <w:rsid w:val="003349CB"/>
    <w:rsid w:val="00335508"/>
    <w:rsid w:val="0033553F"/>
    <w:rsid w:val="00336D82"/>
    <w:rsid w:val="00337698"/>
    <w:rsid w:val="003408F4"/>
    <w:rsid w:val="00342FF0"/>
    <w:rsid w:val="003434EB"/>
    <w:rsid w:val="0034357C"/>
    <w:rsid w:val="00343AA7"/>
    <w:rsid w:val="00343E64"/>
    <w:rsid w:val="003442AE"/>
    <w:rsid w:val="003469EB"/>
    <w:rsid w:val="00346AC1"/>
    <w:rsid w:val="0034792E"/>
    <w:rsid w:val="00347EE4"/>
    <w:rsid w:val="003516D1"/>
    <w:rsid w:val="0035184A"/>
    <w:rsid w:val="0035188A"/>
    <w:rsid w:val="00351E6A"/>
    <w:rsid w:val="0035237C"/>
    <w:rsid w:val="00355B52"/>
    <w:rsid w:val="00355B5C"/>
    <w:rsid w:val="00357962"/>
    <w:rsid w:val="0036003A"/>
    <w:rsid w:val="0036050E"/>
    <w:rsid w:val="00362355"/>
    <w:rsid w:val="00362EF9"/>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CD4"/>
    <w:rsid w:val="00382E6F"/>
    <w:rsid w:val="00383EF8"/>
    <w:rsid w:val="0038493A"/>
    <w:rsid w:val="00384B95"/>
    <w:rsid w:val="00385FAA"/>
    <w:rsid w:val="00386314"/>
    <w:rsid w:val="00386416"/>
    <w:rsid w:val="00386450"/>
    <w:rsid w:val="003903DA"/>
    <w:rsid w:val="0039085F"/>
    <w:rsid w:val="003911AB"/>
    <w:rsid w:val="00391C1C"/>
    <w:rsid w:val="00391E58"/>
    <w:rsid w:val="00392461"/>
    <w:rsid w:val="0039265D"/>
    <w:rsid w:val="00392A1A"/>
    <w:rsid w:val="00392A39"/>
    <w:rsid w:val="00392D4B"/>
    <w:rsid w:val="00393958"/>
    <w:rsid w:val="00394082"/>
    <w:rsid w:val="00394956"/>
    <w:rsid w:val="00394E26"/>
    <w:rsid w:val="00395508"/>
    <w:rsid w:val="00395CBA"/>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4A3"/>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3983"/>
    <w:rsid w:val="003C421A"/>
    <w:rsid w:val="003C4B33"/>
    <w:rsid w:val="003C556A"/>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AF"/>
    <w:rsid w:val="003E3A12"/>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6B5"/>
    <w:rsid w:val="003F69CC"/>
    <w:rsid w:val="003F6CF8"/>
    <w:rsid w:val="00400456"/>
    <w:rsid w:val="00400C4A"/>
    <w:rsid w:val="004012B3"/>
    <w:rsid w:val="0040193A"/>
    <w:rsid w:val="00401B84"/>
    <w:rsid w:val="00401D50"/>
    <w:rsid w:val="0040266A"/>
    <w:rsid w:val="00402879"/>
    <w:rsid w:val="0040314D"/>
    <w:rsid w:val="00403C32"/>
    <w:rsid w:val="004048E8"/>
    <w:rsid w:val="00404FC1"/>
    <w:rsid w:val="00405461"/>
    <w:rsid w:val="00406333"/>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F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4788"/>
    <w:rsid w:val="004750A1"/>
    <w:rsid w:val="004758B3"/>
    <w:rsid w:val="00476D39"/>
    <w:rsid w:val="00476E14"/>
    <w:rsid w:val="004771B5"/>
    <w:rsid w:val="004807A8"/>
    <w:rsid w:val="004813E7"/>
    <w:rsid w:val="00481BAD"/>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04D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4CAC"/>
    <w:rsid w:val="004D53AA"/>
    <w:rsid w:val="004D6899"/>
    <w:rsid w:val="004D68B1"/>
    <w:rsid w:val="004D77F5"/>
    <w:rsid w:val="004D7AD2"/>
    <w:rsid w:val="004D7C64"/>
    <w:rsid w:val="004E0126"/>
    <w:rsid w:val="004E07AF"/>
    <w:rsid w:val="004E0920"/>
    <w:rsid w:val="004E1E88"/>
    <w:rsid w:val="004E2D44"/>
    <w:rsid w:val="004E3C4B"/>
    <w:rsid w:val="004E40B3"/>
    <w:rsid w:val="004E4D87"/>
    <w:rsid w:val="004E4E98"/>
    <w:rsid w:val="004E5B5F"/>
    <w:rsid w:val="004E751C"/>
    <w:rsid w:val="004E7E0E"/>
    <w:rsid w:val="004F1C54"/>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3165"/>
    <w:rsid w:val="00544BC8"/>
    <w:rsid w:val="0054519E"/>
    <w:rsid w:val="0054544C"/>
    <w:rsid w:val="00545A1C"/>
    <w:rsid w:val="00545C0F"/>
    <w:rsid w:val="00546A98"/>
    <w:rsid w:val="0054719A"/>
    <w:rsid w:val="00550275"/>
    <w:rsid w:val="005524EE"/>
    <w:rsid w:val="00552557"/>
    <w:rsid w:val="005526A6"/>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1D1"/>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B66"/>
    <w:rsid w:val="005A1049"/>
    <w:rsid w:val="005A1205"/>
    <w:rsid w:val="005A1261"/>
    <w:rsid w:val="005A152C"/>
    <w:rsid w:val="005A3C2D"/>
    <w:rsid w:val="005A4E59"/>
    <w:rsid w:val="005A5ECC"/>
    <w:rsid w:val="005A6891"/>
    <w:rsid w:val="005A6EFF"/>
    <w:rsid w:val="005A7475"/>
    <w:rsid w:val="005A759A"/>
    <w:rsid w:val="005A7A1E"/>
    <w:rsid w:val="005B022A"/>
    <w:rsid w:val="005B0987"/>
    <w:rsid w:val="005B1E6D"/>
    <w:rsid w:val="005B2177"/>
    <w:rsid w:val="005B277C"/>
    <w:rsid w:val="005B39E2"/>
    <w:rsid w:val="005B3D19"/>
    <w:rsid w:val="005B3F97"/>
    <w:rsid w:val="005B5569"/>
    <w:rsid w:val="005B6E41"/>
    <w:rsid w:val="005C007B"/>
    <w:rsid w:val="005C0451"/>
    <w:rsid w:val="005C04DB"/>
    <w:rsid w:val="005C0CDA"/>
    <w:rsid w:val="005C16FD"/>
    <w:rsid w:val="005C1D15"/>
    <w:rsid w:val="005C20BD"/>
    <w:rsid w:val="005C21C7"/>
    <w:rsid w:val="005C37EB"/>
    <w:rsid w:val="005C3995"/>
    <w:rsid w:val="005C3996"/>
    <w:rsid w:val="005C39A6"/>
    <w:rsid w:val="005C4276"/>
    <w:rsid w:val="005C4E7A"/>
    <w:rsid w:val="005C4F64"/>
    <w:rsid w:val="005C4F76"/>
    <w:rsid w:val="005C523F"/>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68"/>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75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4C5"/>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0AE"/>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6B64"/>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6A6"/>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21"/>
    <w:rsid w:val="006D6A76"/>
    <w:rsid w:val="006D7129"/>
    <w:rsid w:val="006D7756"/>
    <w:rsid w:val="006D7D62"/>
    <w:rsid w:val="006E028A"/>
    <w:rsid w:val="006E0859"/>
    <w:rsid w:val="006E0A3E"/>
    <w:rsid w:val="006E0CBF"/>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1F6"/>
    <w:rsid w:val="007019D7"/>
    <w:rsid w:val="00701BBB"/>
    <w:rsid w:val="00703AD8"/>
    <w:rsid w:val="00703EE7"/>
    <w:rsid w:val="0070510C"/>
    <w:rsid w:val="007051FC"/>
    <w:rsid w:val="00705C38"/>
    <w:rsid w:val="00705C76"/>
    <w:rsid w:val="00705E3C"/>
    <w:rsid w:val="0070636B"/>
    <w:rsid w:val="007069F7"/>
    <w:rsid w:val="00706DFE"/>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51A"/>
    <w:rsid w:val="00731616"/>
    <w:rsid w:val="00731CF9"/>
    <w:rsid w:val="00731D52"/>
    <w:rsid w:val="00732472"/>
    <w:rsid w:val="00732763"/>
    <w:rsid w:val="00732A4A"/>
    <w:rsid w:val="0073332B"/>
    <w:rsid w:val="0073337E"/>
    <w:rsid w:val="00734046"/>
    <w:rsid w:val="007359AE"/>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B4A"/>
    <w:rsid w:val="00751DA0"/>
    <w:rsid w:val="00751EB1"/>
    <w:rsid w:val="00752920"/>
    <w:rsid w:val="00752CBF"/>
    <w:rsid w:val="00753695"/>
    <w:rsid w:val="00753A12"/>
    <w:rsid w:val="0075405B"/>
    <w:rsid w:val="0075490F"/>
    <w:rsid w:val="00754E86"/>
    <w:rsid w:val="007607C3"/>
    <w:rsid w:val="00760AE2"/>
    <w:rsid w:val="00761D2B"/>
    <w:rsid w:val="00762396"/>
    <w:rsid w:val="00762891"/>
    <w:rsid w:val="007633C0"/>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81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3D"/>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1F72"/>
    <w:rsid w:val="008222E4"/>
    <w:rsid w:val="00822A7C"/>
    <w:rsid w:val="00822C94"/>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261"/>
    <w:rsid w:val="008325B0"/>
    <w:rsid w:val="00832DF8"/>
    <w:rsid w:val="00833242"/>
    <w:rsid w:val="0083350E"/>
    <w:rsid w:val="008339E1"/>
    <w:rsid w:val="00833A66"/>
    <w:rsid w:val="008340E6"/>
    <w:rsid w:val="0083489E"/>
    <w:rsid w:val="00834FB2"/>
    <w:rsid w:val="00835147"/>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1FA0"/>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6A1"/>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ED"/>
    <w:rsid w:val="008B7C2E"/>
    <w:rsid w:val="008B7E6D"/>
    <w:rsid w:val="008C084D"/>
    <w:rsid w:val="008C10A5"/>
    <w:rsid w:val="008C2143"/>
    <w:rsid w:val="008C2225"/>
    <w:rsid w:val="008C23CE"/>
    <w:rsid w:val="008C273A"/>
    <w:rsid w:val="008C30AB"/>
    <w:rsid w:val="008C3F87"/>
    <w:rsid w:val="008C42C1"/>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4F2"/>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B6B"/>
    <w:rsid w:val="009015D2"/>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381"/>
    <w:rsid w:val="00917385"/>
    <w:rsid w:val="00917492"/>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C7C"/>
    <w:rsid w:val="009622D7"/>
    <w:rsid w:val="009624EA"/>
    <w:rsid w:val="0096278C"/>
    <w:rsid w:val="00962E4F"/>
    <w:rsid w:val="0096312A"/>
    <w:rsid w:val="00963428"/>
    <w:rsid w:val="00963BCD"/>
    <w:rsid w:val="009644D5"/>
    <w:rsid w:val="0096468A"/>
    <w:rsid w:val="00965718"/>
    <w:rsid w:val="00965D0E"/>
    <w:rsid w:val="00967098"/>
    <w:rsid w:val="00967DF2"/>
    <w:rsid w:val="0097008B"/>
    <w:rsid w:val="00970E56"/>
    <w:rsid w:val="00970FDD"/>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E6B63"/>
    <w:rsid w:val="009F0E2A"/>
    <w:rsid w:val="009F11D1"/>
    <w:rsid w:val="009F1563"/>
    <w:rsid w:val="009F16EA"/>
    <w:rsid w:val="009F2CFC"/>
    <w:rsid w:val="009F3252"/>
    <w:rsid w:val="009F3B10"/>
    <w:rsid w:val="009F4713"/>
    <w:rsid w:val="009F4EAC"/>
    <w:rsid w:val="009F55E3"/>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07D59"/>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6C"/>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1EAA"/>
    <w:rsid w:val="00A53700"/>
    <w:rsid w:val="00A54657"/>
    <w:rsid w:val="00A5473D"/>
    <w:rsid w:val="00A55FF9"/>
    <w:rsid w:val="00A57A7C"/>
    <w:rsid w:val="00A57AE2"/>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2D0F"/>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3A9"/>
    <w:rsid w:val="00A86F6E"/>
    <w:rsid w:val="00A87108"/>
    <w:rsid w:val="00A8775A"/>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16CA"/>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17"/>
    <w:rsid w:val="00AB6F9A"/>
    <w:rsid w:val="00AB733F"/>
    <w:rsid w:val="00AB76F4"/>
    <w:rsid w:val="00AB7830"/>
    <w:rsid w:val="00AB79BE"/>
    <w:rsid w:val="00AC0911"/>
    <w:rsid w:val="00AC21AF"/>
    <w:rsid w:val="00AC22C6"/>
    <w:rsid w:val="00AC24EF"/>
    <w:rsid w:val="00AC29CA"/>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4AAB"/>
    <w:rsid w:val="00AE5325"/>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05A89"/>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4F9C"/>
    <w:rsid w:val="00B258C1"/>
    <w:rsid w:val="00B25EC7"/>
    <w:rsid w:val="00B2692E"/>
    <w:rsid w:val="00B26EB9"/>
    <w:rsid w:val="00B277C2"/>
    <w:rsid w:val="00B27E50"/>
    <w:rsid w:val="00B27F3D"/>
    <w:rsid w:val="00B300B9"/>
    <w:rsid w:val="00B30141"/>
    <w:rsid w:val="00B30BD9"/>
    <w:rsid w:val="00B30F55"/>
    <w:rsid w:val="00B30FD6"/>
    <w:rsid w:val="00B314E5"/>
    <w:rsid w:val="00B31DE3"/>
    <w:rsid w:val="00B3203E"/>
    <w:rsid w:val="00B32AE4"/>
    <w:rsid w:val="00B32F97"/>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4ED1"/>
    <w:rsid w:val="00B455A2"/>
    <w:rsid w:val="00B465A4"/>
    <w:rsid w:val="00B4663B"/>
    <w:rsid w:val="00B46A2A"/>
    <w:rsid w:val="00B475C1"/>
    <w:rsid w:val="00B47976"/>
    <w:rsid w:val="00B47A75"/>
    <w:rsid w:val="00B47F28"/>
    <w:rsid w:val="00B50063"/>
    <w:rsid w:val="00B50A54"/>
    <w:rsid w:val="00B51211"/>
    <w:rsid w:val="00B51400"/>
    <w:rsid w:val="00B520E5"/>
    <w:rsid w:val="00B5265B"/>
    <w:rsid w:val="00B54F5B"/>
    <w:rsid w:val="00B555DF"/>
    <w:rsid w:val="00B557B6"/>
    <w:rsid w:val="00B55991"/>
    <w:rsid w:val="00B55C08"/>
    <w:rsid w:val="00B55E3B"/>
    <w:rsid w:val="00B564F6"/>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0B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D97"/>
    <w:rsid w:val="00B92F84"/>
    <w:rsid w:val="00B93767"/>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8B6"/>
    <w:rsid w:val="00BB0BF4"/>
    <w:rsid w:val="00BB1012"/>
    <w:rsid w:val="00BB222F"/>
    <w:rsid w:val="00BB2A6F"/>
    <w:rsid w:val="00BB3213"/>
    <w:rsid w:val="00BB36DF"/>
    <w:rsid w:val="00BB3853"/>
    <w:rsid w:val="00BB4184"/>
    <w:rsid w:val="00BB4A19"/>
    <w:rsid w:val="00BB4B7D"/>
    <w:rsid w:val="00BB6374"/>
    <w:rsid w:val="00BB68C8"/>
    <w:rsid w:val="00BB6A94"/>
    <w:rsid w:val="00BB711A"/>
    <w:rsid w:val="00BB7827"/>
    <w:rsid w:val="00BC01F9"/>
    <w:rsid w:val="00BC0816"/>
    <w:rsid w:val="00BC0A43"/>
    <w:rsid w:val="00BC1C16"/>
    <w:rsid w:val="00BC3618"/>
    <w:rsid w:val="00BC3643"/>
    <w:rsid w:val="00BC3F00"/>
    <w:rsid w:val="00BC4277"/>
    <w:rsid w:val="00BC4A82"/>
    <w:rsid w:val="00BC55D5"/>
    <w:rsid w:val="00BC5C1C"/>
    <w:rsid w:val="00BC6853"/>
    <w:rsid w:val="00BC6B1A"/>
    <w:rsid w:val="00BC6B2D"/>
    <w:rsid w:val="00BD0B61"/>
    <w:rsid w:val="00BD2142"/>
    <w:rsid w:val="00BD2371"/>
    <w:rsid w:val="00BD2D17"/>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EC5"/>
    <w:rsid w:val="00BF3F70"/>
    <w:rsid w:val="00BF41EB"/>
    <w:rsid w:val="00BF4F89"/>
    <w:rsid w:val="00BF515C"/>
    <w:rsid w:val="00BF5161"/>
    <w:rsid w:val="00BF5EBA"/>
    <w:rsid w:val="00BF6588"/>
    <w:rsid w:val="00BF681F"/>
    <w:rsid w:val="00BF6FD0"/>
    <w:rsid w:val="00BF76AA"/>
    <w:rsid w:val="00C00457"/>
    <w:rsid w:val="00C00983"/>
    <w:rsid w:val="00C0142F"/>
    <w:rsid w:val="00C0180F"/>
    <w:rsid w:val="00C02271"/>
    <w:rsid w:val="00C0332B"/>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667"/>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4983"/>
    <w:rsid w:val="00C551B8"/>
    <w:rsid w:val="00C562A3"/>
    <w:rsid w:val="00C57053"/>
    <w:rsid w:val="00C61122"/>
    <w:rsid w:val="00C6138A"/>
    <w:rsid w:val="00C61EA3"/>
    <w:rsid w:val="00C62522"/>
    <w:rsid w:val="00C62691"/>
    <w:rsid w:val="00C62F91"/>
    <w:rsid w:val="00C63960"/>
    <w:rsid w:val="00C63D8B"/>
    <w:rsid w:val="00C63E03"/>
    <w:rsid w:val="00C65997"/>
    <w:rsid w:val="00C65C8F"/>
    <w:rsid w:val="00C65F4C"/>
    <w:rsid w:val="00C66AD4"/>
    <w:rsid w:val="00C66B47"/>
    <w:rsid w:val="00C675A0"/>
    <w:rsid w:val="00C67759"/>
    <w:rsid w:val="00C7041B"/>
    <w:rsid w:val="00C70982"/>
    <w:rsid w:val="00C70A39"/>
    <w:rsid w:val="00C71184"/>
    <w:rsid w:val="00C71CB4"/>
    <w:rsid w:val="00C721DD"/>
    <w:rsid w:val="00C72B24"/>
    <w:rsid w:val="00C73D48"/>
    <w:rsid w:val="00C74EE5"/>
    <w:rsid w:val="00C77553"/>
    <w:rsid w:val="00C779D2"/>
    <w:rsid w:val="00C81043"/>
    <w:rsid w:val="00C820ED"/>
    <w:rsid w:val="00C82503"/>
    <w:rsid w:val="00C825D1"/>
    <w:rsid w:val="00C82677"/>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680"/>
    <w:rsid w:val="00C917EF"/>
    <w:rsid w:val="00C92715"/>
    <w:rsid w:val="00C92D18"/>
    <w:rsid w:val="00C937EC"/>
    <w:rsid w:val="00C9383E"/>
    <w:rsid w:val="00C93EA4"/>
    <w:rsid w:val="00C94638"/>
    <w:rsid w:val="00C94C5A"/>
    <w:rsid w:val="00C95F69"/>
    <w:rsid w:val="00C96951"/>
    <w:rsid w:val="00C96E11"/>
    <w:rsid w:val="00C96FC4"/>
    <w:rsid w:val="00C973F9"/>
    <w:rsid w:val="00CA091D"/>
    <w:rsid w:val="00CA117B"/>
    <w:rsid w:val="00CA1A99"/>
    <w:rsid w:val="00CA2AD0"/>
    <w:rsid w:val="00CA3062"/>
    <w:rsid w:val="00CA45C4"/>
    <w:rsid w:val="00CA4EEF"/>
    <w:rsid w:val="00CA4FED"/>
    <w:rsid w:val="00CA516E"/>
    <w:rsid w:val="00CA55AB"/>
    <w:rsid w:val="00CA5CD6"/>
    <w:rsid w:val="00CA6727"/>
    <w:rsid w:val="00CA6886"/>
    <w:rsid w:val="00CA74ED"/>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734"/>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1E6F"/>
    <w:rsid w:val="00CE2763"/>
    <w:rsid w:val="00CE36B1"/>
    <w:rsid w:val="00CE442B"/>
    <w:rsid w:val="00CE5131"/>
    <w:rsid w:val="00CE5314"/>
    <w:rsid w:val="00CE5F94"/>
    <w:rsid w:val="00CE669C"/>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587"/>
    <w:rsid w:val="00D17C14"/>
    <w:rsid w:val="00D17C9F"/>
    <w:rsid w:val="00D207CF"/>
    <w:rsid w:val="00D2275D"/>
    <w:rsid w:val="00D227C4"/>
    <w:rsid w:val="00D23100"/>
    <w:rsid w:val="00D23151"/>
    <w:rsid w:val="00D2325D"/>
    <w:rsid w:val="00D23267"/>
    <w:rsid w:val="00D235FB"/>
    <w:rsid w:val="00D24010"/>
    <w:rsid w:val="00D24EAD"/>
    <w:rsid w:val="00D24FB0"/>
    <w:rsid w:val="00D25C0E"/>
    <w:rsid w:val="00D25ED3"/>
    <w:rsid w:val="00D26C0F"/>
    <w:rsid w:val="00D270F9"/>
    <w:rsid w:val="00D27176"/>
    <w:rsid w:val="00D278B0"/>
    <w:rsid w:val="00D33280"/>
    <w:rsid w:val="00D34532"/>
    <w:rsid w:val="00D3462D"/>
    <w:rsid w:val="00D34BE3"/>
    <w:rsid w:val="00D34C95"/>
    <w:rsid w:val="00D34EC4"/>
    <w:rsid w:val="00D35884"/>
    <w:rsid w:val="00D36382"/>
    <w:rsid w:val="00D3666B"/>
    <w:rsid w:val="00D37412"/>
    <w:rsid w:val="00D414BC"/>
    <w:rsid w:val="00D42F65"/>
    <w:rsid w:val="00D4381D"/>
    <w:rsid w:val="00D446C9"/>
    <w:rsid w:val="00D46EDF"/>
    <w:rsid w:val="00D47A25"/>
    <w:rsid w:val="00D47AEB"/>
    <w:rsid w:val="00D515EE"/>
    <w:rsid w:val="00D525A1"/>
    <w:rsid w:val="00D52A7A"/>
    <w:rsid w:val="00D52F4E"/>
    <w:rsid w:val="00D53C6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300"/>
    <w:rsid w:val="00D84741"/>
    <w:rsid w:val="00D84BD0"/>
    <w:rsid w:val="00D84D8F"/>
    <w:rsid w:val="00D852EC"/>
    <w:rsid w:val="00D86205"/>
    <w:rsid w:val="00D86883"/>
    <w:rsid w:val="00D86E50"/>
    <w:rsid w:val="00D878EB"/>
    <w:rsid w:val="00D90A5E"/>
    <w:rsid w:val="00D91948"/>
    <w:rsid w:val="00D923DB"/>
    <w:rsid w:val="00D9298A"/>
    <w:rsid w:val="00D92FFD"/>
    <w:rsid w:val="00D9390A"/>
    <w:rsid w:val="00D9423E"/>
    <w:rsid w:val="00D9464D"/>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710"/>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0F56"/>
    <w:rsid w:val="00DC121F"/>
    <w:rsid w:val="00DC1895"/>
    <w:rsid w:val="00DC21E1"/>
    <w:rsid w:val="00DC25BC"/>
    <w:rsid w:val="00DC3103"/>
    <w:rsid w:val="00DC323B"/>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758"/>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6D87"/>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427"/>
    <w:rsid w:val="00E1359E"/>
    <w:rsid w:val="00E13BF0"/>
    <w:rsid w:val="00E155EA"/>
    <w:rsid w:val="00E1566F"/>
    <w:rsid w:val="00E15FF2"/>
    <w:rsid w:val="00E1693D"/>
    <w:rsid w:val="00E17E6A"/>
    <w:rsid w:val="00E2016F"/>
    <w:rsid w:val="00E20642"/>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258"/>
    <w:rsid w:val="00E425A4"/>
    <w:rsid w:val="00E429CE"/>
    <w:rsid w:val="00E43E97"/>
    <w:rsid w:val="00E447C5"/>
    <w:rsid w:val="00E44BF7"/>
    <w:rsid w:val="00E45504"/>
    <w:rsid w:val="00E45ACB"/>
    <w:rsid w:val="00E45DFA"/>
    <w:rsid w:val="00E465D2"/>
    <w:rsid w:val="00E46BA8"/>
    <w:rsid w:val="00E46D80"/>
    <w:rsid w:val="00E47056"/>
    <w:rsid w:val="00E51347"/>
    <w:rsid w:val="00E518A1"/>
    <w:rsid w:val="00E518E2"/>
    <w:rsid w:val="00E5196B"/>
    <w:rsid w:val="00E51CCB"/>
    <w:rsid w:val="00E525AA"/>
    <w:rsid w:val="00E52B7C"/>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4F5E"/>
    <w:rsid w:val="00E6535F"/>
    <w:rsid w:val="00E6619C"/>
    <w:rsid w:val="00E6673E"/>
    <w:rsid w:val="00E671E3"/>
    <w:rsid w:val="00E67386"/>
    <w:rsid w:val="00E675CD"/>
    <w:rsid w:val="00E67E6F"/>
    <w:rsid w:val="00E70211"/>
    <w:rsid w:val="00E70B90"/>
    <w:rsid w:val="00E70CDF"/>
    <w:rsid w:val="00E71CF2"/>
    <w:rsid w:val="00E72A01"/>
    <w:rsid w:val="00E732BD"/>
    <w:rsid w:val="00E739C3"/>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3E24"/>
    <w:rsid w:val="00EB4280"/>
    <w:rsid w:val="00EB459E"/>
    <w:rsid w:val="00EB483C"/>
    <w:rsid w:val="00EB48F8"/>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22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BA3"/>
    <w:rsid w:val="00EF3D59"/>
    <w:rsid w:val="00EF3FF4"/>
    <w:rsid w:val="00EF5BBE"/>
    <w:rsid w:val="00EF5EB5"/>
    <w:rsid w:val="00EF65A9"/>
    <w:rsid w:val="00EF7B47"/>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55"/>
    <w:rsid w:val="00F20C9A"/>
    <w:rsid w:val="00F21090"/>
    <w:rsid w:val="00F23494"/>
    <w:rsid w:val="00F23714"/>
    <w:rsid w:val="00F237E5"/>
    <w:rsid w:val="00F24CF8"/>
    <w:rsid w:val="00F24FBC"/>
    <w:rsid w:val="00F269BD"/>
    <w:rsid w:val="00F2743B"/>
    <w:rsid w:val="00F2750F"/>
    <w:rsid w:val="00F27B6B"/>
    <w:rsid w:val="00F3104E"/>
    <w:rsid w:val="00F31ECA"/>
    <w:rsid w:val="00F335A8"/>
    <w:rsid w:val="00F33A72"/>
    <w:rsid w:val="00F34055"/>
    <w:rsid w:val="00F358F9"/>
    <w:rsid w:val="00F3759B"/>
    <w:rsid w:val="00F40A40"/>
    <w:rsid w:val="00F40DCD"/>
    <w:rsid w:val="00F40FCE"/>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7E9"/>
    <w:rsid w:val="00F718C3"/>
    <w:rsid w:val="00F71CA4"/>
    <w:rsid w:val="00F72BE8"/>
    <w:rsid w:val="00F73BB4"/>
    <w:rsid w:val="00F74CA9"/>
    <w:rsid w:val="00F754B1"/>
    <w:rsid w:val="00F762B6"/>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430"/>
    <w:rsid w:val="00FA493F"/>
    <w:rsid w:val="00FA4B77"/>
    <w:rsid w:val="00FA4BA4"/>
    <w:rsid w:val="00FA529B"/>
    <w:rsid w:val="00FA61AD"/>
    <w:rsid w:val="00FA6564"/>
    <w:rsid w:val="00FA669F"/>
    <w:rsid w:val="00FA77B2"/>
    <w:rsid w:val="00FA7DB5"/>
    <w:rsid w:val="00FA7F87"/>
    <w:rsid w:val="00FB001C"/>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5C7E"/>
    <w:rsid w:val="00FE64D8"/>
    <w:rsid w:val="00FE6578"/>
    <w:rsid w:val="00FE681E"/>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42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741154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2955</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2024-05-13T07:16:00Z</dcterms:created>
  <dcterms:modified xsi:type="dcterms:W3CDTF">2024-05-13T07:16:00Z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